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EE8" w:rsidRDefault="00120EE8" w:rsidP="00120EE8">
      <w:pPr>
        <w:shd w:val="clear" w:color="auto" w:fill="FFFFFF"/>
        <w:spacing w:after="0" w:afterAutospacing="1" w:line="360" w:lineRule="atLeast"/>
        <w:jc w:val="center"/>
        <w:rPr>
          <w:rFonts w:ascii="Times New Roman" w:eastAsia="Times New Roman" w:hAnsi="Times New Roman" w:cs="Times New Roman"/>
          <w:color w:val="000000"/>
          <w:sz w:val="40"/>
          <w:szCs w:val="40"/>
          <w:bdr w:val="none" w:sz="0" w:space="0" w:color="auto" w:frame="1"/>
          <w:lang w:eastAsia="ru-RU"/>
        </w:rPr>
      </w:pPr>
    </w:p>
    <w:p w:rsidR="00D26FFB" w:rsidRPr="00D26FFB" w:rsidRDefault="00D26FFB" w:rsidP="00D26FFB">
      <w:pPr>
        <w:pStyle w:val="a5"/>
        <w:jc w:val="center"/>
        <w:rPr>
          <w:b/>
          <w:sz w:val="28"/>
          <w:szCs w:val="28"/>
        </w:rPr>
      </w:pPr>
      <w:r>
        <w:rPr>
          <w:b/>
          <w:noProof/>
          <w:sz w:val="28"/>
          <w:szCs w:val="28"/>
          <w:lang w:eastAsia="ru-RU"/>
        </w:rPr>
        <w:drawing>
          <wp:inline distT="0" distB="0" distL="0" distR="0">
            <wp:extent cx="1851660" cy="659765"/>
            <wp:effectExtent l="19050" t="0" r="0" b="0"/>
            <wp:docPr id="1" name="Рисунок 1" descr="----------------------1200x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00x424"/>
                    <pic:cNvPicPr>
                      <a:picLocks noChangeAspect="1" noChangeArrowheads="1"/>
                    </pic:cNvPicPr>
                  </pic:nvPicPr>
                  <pic:blipFill>
                    <a:blip r:embed="rId5"/>
                    <a:srcRect/>
                    <a:stretch>
                      <a:fillRect/>
                    </a:stretch>
                  </pic:blipFill>
                  <pic:spPr bwMode="auto">
                    <a:xfrm>
                      <a:off x="0" y="0"/>
                      <a:ext cx="1851660" cy="659765"/>
                    </a:xfrm>
                    <a:prstGeom prst="rect">
                      <a:avLst/>
                    </a:prstGeom>
                    <a:noFill/>
                    <a:ln w="9525">
                      <a:noFill/>
                      <a:miter lim="800000"/>
                      <a:headEnd/>
                      <a:tailEnd/>
                    </a:ln>
                  </pic:spPr>
                </pic:pic>
              </a:graphicData>
            </a:graphic>
          </wp:inline>
        </w:drawing>
      </w:r>
    </w:p>
    <w:p w:rsidR="00120EE8" w:rsidRPr="00BC5F8A" w:rsidRDefault="00120EE8" w:rsidP="00120EE8">
      <w:pPr>
        <w:jc w:val="center"/>
        <w:rPr>
          <w:rFonts w:ascii="Times New Roman" w:hAnsi="Times New Roman" w:cs="Times New Roman"/>
          <w:b/>
          <w:sz w:val="28"/>
          <w:szCs w:val="28"/>
        </w:rPr>
      </w:pPr>
      <w:r w:rsidRPr="00BC5F8A">
        <w:rPr>
          <w:rFonts w:ascii="Times New Roman" w:hAnsi="Times New Roman" w:cs="Times New Roman"/>
          <w:b/>
          <w:sz w:val="28"/>
          <w:szCs w:val="28"/>
        </w:rPr>
        <w:t xml:space="preserve">Х. </w:t>
      </w:r>
      <w:proofErr w:type="spellStart"/>
      <w:r w:rsidRPr="00BC5F8A">
        <w:rPr>
          <w:rFonts w:ascii="Times New Roman" w:hAnsi="Times New Roman" w:cs="Times New Roman"/>
          <w:b/>
          <w:sz w:val="28"/>
          <w:szCs w:val="28"/>
        </w:rPr>
        <w:t>Севостьянов</w:t>
      </w:r>
      <w:proofErr w:type="spellEnd"/>
      <w:r w:rsidRPr="00BC5F8A">
        <w:rPr>
          <w:rFonts w:ascii="Times New Roman" w:hAnsi="Times New Roman" w:cs="Times New Roman"/>
          <w:b/>
          <w:sz w:val="28"/>
          <w:szCs w:val="28"/>
        </w:rPr>
        <w:t xml:space="preserve"> </w:t>
      </w:r>
      <w:proofErr w:type="spellStart"/>
      <w:r w:rsidRPr="00BC5F8A">
        <w:rPr>
          <w:rFonts w:ascii="Times New Roman" w:hAnsi="Times New Roman" w:cs="Times New Roman"/>
          <w:b/>
          <w:sz w:val="28"/>
          <w:szCs w:val="28"/>
        </w:rPr>
        <w:t>Милютинский</w:t>
      </w:r>
      <w:proofErr w:type="spellEnd"/>
      <w:r w:rsidRPr="00BC5F8A">
        <w:rPr>
          <w:rFonts w:ascii="Times New Roman" w:hAnsi="Times New Roman" w:cs="Times New Roman"/>
          <w:b/>
          <w:sz w:val="28"/>
          <w:szCs w:val="28"/>
        </w:rPr>
        <w:t xml:space="preserve"> район</w:t>
      </w:r>
    </w:p>
    <w:p w:rsidR="00120EE8" w:rsidRPr="00BC5F8A" w:rsidRDefault="00120EE8" w:rsidP="00120EE8">
      <w:pPr>
        <w:jc w:val="center"/>
        <w:rPr>
          <w:rFonts w:ascii="Times New Roman" w:hAnsi="Times New Roman" w:cs="Times New Roman"/>
          <w:b/>
          <w:sz w:val="28"/>
          <w:szCs w:val="28"/>
        </w:rPr>
      </w:pPr>
      <w:r w:rsidRPr="00BC5F8A">
        <w:rPr>
          <w:rFonts w:ascii="Times New Roman" w:hAnsi="Times New Roman" w:cs="Times New Roman"/>
          <w:b/>
          <w:sz w:val="28"/>
          <w:szCs w:val="28"/>
        </w:rPr>
        <w:t>Муниципальное бюджетное общеобразовательное учреждение Россошанская основная общеобразовательная школа</w:t>
      </w:r>
    </w:p>
    <w:p w:rsidR="00120EE8" w:rsidRPr="00BC5F8A" w:rsidRDefault="00120EE8" w:rsidP="00120EE8">
      <w:pPr>
        <w:jc w:val="center"/>
        <w:rPr>
          <w:rFonts w:ascii="Times New Roman" w:hAnsi="Times New Roman" w:cs="Times New Roman"/>
          <w:sz w:val="28"/>
          <w:szCs w:val="28"/>
        </w:rPr>
      </w:pPr>
    </w:p>
    <w:p w:rsidR="00120EE8" w:rsidRPr="00BC5F8A" w:rsidRDefault="00D26FFB" w:rsidP="00120EE8">
      <w:pPr>
        <w:jc w:val="right"/>
        <w:rPr>
          <w:rFonts w:ascii="Times New Roman" w:hAnsi="Times New Roman" w:cs="Times New Roman"/>
          <w:b/>
          <w:sz w:val="28"/>
          <w:szCs w:val="28"/>
        </w:rPr>
      </w:pPr>
      <w:r>
        <w:rPr>
          <w:rFonts w:ascii="Times New Roman" w:hAnsi="Times New Roman" w:cs="Times New Roman"/>
          <w:i/>
          <w:noProof/>
          <w:sz w:val="28"/>
          <w:szCs w:val="28"/>
          <w:lang w:eastAsia="ru-RU"/>
        </w:rPr>
        <w:drawing>
          <wp:inline distT="0" distB="0" distL="0" distR="0">
            <wp:extent cx="2962910" cy="1932940"/>
            <wp:effectExtent l="19050" t="0" r="8890" b="0"/>
            <wp:docPr id="3" name="Рисунок 3" descr="C:\Users\Татьяна Ивановна\Desktop\22 рабочие программы 2022г учителя\печать 22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Татьяна Ивановна\Desktop\22 рабочие программы 2022г учителя\печать 22 001.jpg"/>
                    <pic:cNvPicPr>
                      <a:picLocks noChangeAspect="1" noChangeArrowheads="1"/>
                    </pic:cNvPicPr>
                  </pic:nvPicPr>
                  <pic:blipFill>
                    <a:blip r:embed="rId6"/>
                    <a:srcRect/>
                    <a:stretch>
                      <a:fillRect/>
                    </a:stretch>
                  </pic:blipFill>
                  <pic:spPr bwMode="auto">
                    <a:xfrm>
                      <a:off x="0" y="0"/>
                      <a:ext cx="2962910" cy="1932940"/>
                    </a:xfrm>
                    <a:prstGeom prst="rect">
                      <a:avLst/>
                    </a:prstGeom>
                    <a:noFill/>
                    <a:ln w="9525">
                      <a:noFill/>
                      <a:miter lim="800000"/>
                      <a:headEnd/>
                      <a:tailEnd/>
                    </a:ln>
                  </pic:spPr>
                </pic:pic>
              </a:graphicData>
            </a:graphic>
          </wp:inline>
        </w:drawing>
      </w:r>
    </w:p>
    <w:p w:rsidR="00120EE8" w:rsidRPr="00BC5F8A" w:rsidRDefault="00120EE8" w:rsidP="00120EE8">
      <w:pPr>
        <w:jc w:val="right"/>
        <w:rPr>
          <w:rFonts w:ascii="Times New Roman" w:hAnsi="Times New Roman" w:cs="Times New Roman"/>
          <w:b/>
          <w:sz w:val="28"/>
          <w:szCs w:val="28"/>
        </w:rPr>
      </w:pPr>
    </w:p>
    <w:p w:rsidR="00120EE8" w:rsidRPr="00BC5F8A" w:rsidRDefault="00120EE8" w:rsidP="00120EE8">
      <w:pPr>
        <w:jc w:val="center"/>
        <w:rPr>
          <w:rFonts w:ascii="Times New Roman" w:hAnsi="Times New Roman" w:cs="Times New Roman"/>
          <w:b/>
          <w:sz w:val="28"/>
          <w:szCs w:val="28"/>
        </w:rPr>
      </w:pPr>
      <w:r w:rsidRPr="00BC5F8A">
        <w:rPr>
          <w:rFonts w:ascii="Times New Roman" w:hAnsi="Times New Roman" w:cs="Times New Roman"/>
          <w:b/>
          <w:sz w:val="28"/>
          <w:szCs w:val="28"/>
        </w:rPr>
        <w:t>РАБОЧАЯ ПРОГРАММА</w:t>
      </w:r>
    </w:p>
    <w:p w:rsidR="00120EE8" w:rsidRPr="00BC5F8A" w:rsidRDefault="00120EE8" w:rsidP="00120EE8">
      <w:pPr>
        <w:jc w:val="center"/>
        <w:rPr>
          <w:rFonts w:ascii="Times New Roman" w:hAnsi="Times New Roman" w:cs="Times New Roman"/>
          <w:b/>
          <w:sz w:val="28"/>
          <w:szCs w:val="28"/>
        </w:rPr>
      </w:pPr>
      <w:r w:rsidRPr="009F6148">
        <w:rPr>
          <w:rFonts w:ascii="Times New Roman" w:hAnsi="Times New Roman"/>
          <w:b/>
          <w:sz w:val="28"/>
          <w:szCs w:val="28"/>
        </w:rPr>
        <w:t xml:space="preserve">по </w:t>
      </w:r>
      <w:r>
        <w:rPr>
          <w:rFonts w:ascii="Times New Roman" w:hAnsi="Times New Roman"/>
          <w:b/>
          <w:sz w:val="28"/>
          <w:szCs w:val="28"/>
        </w:rPr>
        <w:t>курсу внеурочной деятельности</w:t>
      </w:r>
      <w:r w:rsidR="001A63D4">
        <w:rPr>
          <w:rFonts w:ascii="Times New Roman" w:hAnsi="Times New Roman"/>
          <w:b/>
          <w:sz w:val="28"/>
          <w:szCs w:val="28"/>
        </w:rPr>
        <w:t xml:space="preserve"> </w:t>
      </w:r>
      <w:r w:rsidRPr="00BC5F8A">
        <w:rPr>
          <w:rFonts w:ascii="Times New Roman" w:hAnsi="Times New Roman" w:cs="Times New Roman"/>
          <w:b/>
          <w:sz w:val="28"/>
          <w:szCs w:val="28"/>
        </w:rPr>
        <w:t>«</w:t>
      </w:r>
      <w:r>
        <w:rPr>
          <w:rFonts w:ascii="Times New Roman" w:hAnsi="Times New Roman" w:cs="Times New Roman"/>
          <w:b/>
          <w:sz w:val="28"/>
          <w:szCs w:val="28"/>
        </w:rPr>
        <w:t>Учимся решать задачи по химии</w:t>
      </w:r>
      <w:r w:rsidRPr="00BC5F8A">
        <w:rPr>
          <w:rFonts w:ascii="Times New Roman" w:hAnsi="Times New Roman" w:cs="Times New Roman"/>
          <w:b/>
          <w:sz w:val="28"/>
          <w:szCs w:val="28"/>
        </w:rPr>
        <w:t xml:space="preserve"> »</w:t>
      </w:r>
    </w:p>
    <w:p w:rsidR="00120EE8" w:rsidRPr="00BC5F8A" w:rsidRDefault="00120EE8" w:rsidP="00120EE8">
      <w:pPr>
        <w:jc w:val="center"/>
        <w:rPr>
          <w:rFonts w:ascii="Times New Roman" w:hAnsi="Times New Roman" w:cs="Times New Roman"/>
          <w:b/>
          <w:sz w:val="28"/>
          <w:szCs w:val="28"/>
        </w:rPr>
      </w:pPr>
    </w:p>
    <w:p w:rsidR="00120EE8" w:rsidRPr="00BC5F8A" w:rsidRDefault="00120EE8" w:rsidP="00120EE8">
      <w:pPr>
        <w:rPr>
          <w:rFonts w:ascii="Times New Roman" w:hAnsi="Times New Roman" w:cs="Times New Roman"/>
          <w:sz w:val="28"/>
          <w:szCs w:val="28"/>
          <w:u w:val="single"/>
        </w:rPr>
      </w:pPr>
      <w:r w:rsidRPr="00BC5F8A">
        <w:rPr>
          <w:rFonts w:ascii="Times New Roman" w:hAnsi="Times New Roman" w:cs="Times New Roman"/>
          <w:sz w:val="28"/>
          <w:szCs w:val="28"/>
        </w:rPr>
        <w:t xml:space="preserve">Уровень общего образования (класс): </w:t>
      </w:r>
      <w:r w:rsidRPr="00BC5F8A">
        <w:rPr>
          <w:rFonts w:ascii="Times New Roman" w:hAnsi="Times New Roman" w:cs="Times New Roman"/>
          <w:sz w:val="28"/>
          <w:szCs w:val="28"/>
          <w:u w:val="single"/>
        </w:rPr>
        <w:t>основное общее образование, 8</w:t>
      </w:r>
      <w:r>
        <w:rPr>
          <w:rFonts w:ascii="Times New Roman" w:hAnsi="Times New Roman" w:cs="Times New Roman"/>
          <w:sz w:val="28"/>
          <w:szCs w:val="28"/>
          <w:u w:val="single"/>
        </w:rPr>
        <w:t>-9</w:t>
      </w:r>
      <w:r w:rsidRPr="00BC5F8A">
        <w:rPr>
          <w:rFonts w:ascii="Times New Roman" w:hAnsi="Times New Roman" w:cs="Times New Roman"/>
          <w:sz w:val="28"/>
          <w:szCs w:val="28"/>
          <w:u w:val="single"/>
        </w:rPr>
        <w:t xml:space="preserve"> класс</w:t>
      </w:r>
      <w:r>
        <w:rPr>
          <w:rFonts w:ascii="Times New Roman" w:hAnsi="Times New Roman" w:cs="Times New Roman"/>
          <w:sz w:val="28"/>
          <w:szCs w:val="28"/>
          <w:u w:val="single"/>
        </w:rPr>
        <w:t>ы</w:t>
      </w:r>
    </w:p>
    <w:p w:rsidR="00120EE8" w:rsidRPr="00BC5F8A" w:rsidRDefault="00120EE8" w:rsidP="00120EE8">
      <w:pPr>
        <w:rPr>
          <w:rFonts w:ascii="Times New Roman" w:hAnsi="Times New Roman" w:cs="Times New Roman"/>
          <w:sz w:val="28"/>
          <w:szCs w:val="28"/>
          <w:u w:val="single"/>
        </w:rPr>
      </w:pPr>
      <w:r w:rsidRPr="00BC5F8A">
        <w:rPr>
          <w:rFonts w:ascii="Times New Roman" w:hAnsi="Times New Roman" w:cs="Times New Roman"/>
          <w:sz w:val="28"/>
          <w:szCs w:val="28"/>
        </w:rPr>
        <w:t xml:space="preserve">Количество часов: </w:t>
      </w:r>
      <w:r w:rsidRPr="00BC5F8A">
        <w:rPr>
          <w:rFonts w:ascii="Times New Roman" w:hAnsi="Times New Roman" w:cs="Times New Roman"/>
          <w:sz w:val="28"/>
          <w:szCs w:val="28"/>
          <w:u w:val="single"/>
        </w:rPr>
        <w:t>3</w:t>
      </w:r>
      <w:r>
        <w:rPr>
          <w:rFonts w:ascii="Times New Roman" w:hAnsi="Times New Roman" w:cs="Times New Roman"/>
          <w:sz w:val="28"/>
          <w:szCs w:val="28"/>
          <w:u w:val="single"/>
        </w:rPr>
        <w:t>3</w:t>
      </w:r>
    </w:p>
    <w:p w:rsidR="00120EE8" w:rsidRPr="00BC5F8A" w:rsidRDefault="00120EE8" w:rsidP="00120EE8">
      <w:pPr>
        <w:rPr>
          <w:rFonts w:ascii="Times New Roman" w:hAnsi="Times New Roman" w:cs="Times New Roman"/>
          <w:sz w:val="28"/>
          <w:szCs w:val="28"/>
        </w:rPr>
      </w:pPr>
      <w:r w:rsidRPr="00BC5F8A">
        <w:rPr>
          <w:rFonts w:ascii="Times New Roman" w:hAnsi="Times New Roman" w:cs="Times New Roman"/>
          <w:sz w:val="28"/>
          <w:szCs w:val="28"/>
        </w:rPr>
        <w:t xml:space="preserve">Учитель: </w:t>
      </w:r>
      <w:r w:rsidRPr="00BC5F8A">
        <w:rPr>
          <w:rFonts w:ascii="Times New Roman" w:hAnsi="Times New Roman" w:cs="Times New Roman"/>
          <w:sz w:val="28"/>
          <w:szCs w:val="28"/>
          <w:u w:val="single"/>
        </w:rPr>
        <w:t>Ананьева Ольга Петровна</w:t>
      </w:r>
    </w:p>
    <w:p w:rsidR="00120EE8" w:rsidRPr="00BC5F8A" w:rsidRDefault="00120EE8" w:rsidP="00120EE8">
      <w:pPr>
        <w:jc w:val="center"/>
        <w:rPr>
          <w:rFonts w:ascii="Times New Roman" w:hAnsi="Times New Roman" w:cs="Times New Roman"/>
          <w:sz w:val="28"/>
          <w:szCs w:val="28"/>
        </w:rPr>
      </w:pPr>
    </w:p>
    <w:p w:rsidR="00120EE8" w:rsidRPr="00BC5F8A" w:rsidRDefault="00120EE8" w:rsidP="00120EE8">
      <w:pPr>
        <w:spacing w:before="100" w:beforeAutospacing="1" w:after="100" w:afterAutospacing="1"/>
        <w:rPr>
          <w:rFonts w:ascii="Times New Roman" w:hAnsi="Times New Roman" w:cs="Times New Roman"/>
          <w:bCs/>
          <w:sz w:val="28"/>
          <w:szCs w:val="28"/>
        </w:rPr>
      </w:pPr>
      <w:r w:rsidRPr="00BC5F8A">
        <w:rPr>
          <w:rFonts w:ascii="Times New Roman" w:hAnsi="Times New Roman" w:cs="Times New Roman"/>
          <w:sz w:val="28"/>
          <w:szCs w:val="28"/>
        </w:rPr>
        <w:t xml:space="preserve">Программа разработана на основе: федерального государственного стандарта   основного </w:t>
      </w:r>
      <w:r>
        <w:rPr>
          <w:rFonts w:ascii="Times New Roman" w:hAnsi="Times New Roman" w:cs="Times New Roman"/>
          <w:sz w:val="28"/>
          <w:szCs w:val="28"/>
        </w:rPr>
        <w:t xml:space="preserve">общего </w:t>
      </w:r>
      <w:r w:rsidRPr="00BC5F8A">
        <w:rPr>
          <w:rFonts w:ascii="Times New Roman" w:hAnsi="Times New Roman" w:cs="Times New Roman"/>
          <w:sz w:val="28"/>
          <w:szCs w:val="28"/>
        </w:rPr>
        <w:t xml:space="preserve">образования, авторской программы </w:t>
      </w:r>
      <w:r w:rsidRPr="00BC5F8A">
        <w:rPr>
          <w:rFonts w:ascii="Times New Roman" w:hAnsi="Times New Roman" w:cs="Times New Roman"/>
          <w:bCs/>
          <w:sz w:val="28"/>
          <w:szCs w:val="28"/>
        </w:rPr>
        <w:t xml:space="preserve">элективного курса Т. Е. </w:t>
      </w:r>
      <w:proofErr w:type="spellStart"/>
      <w:r w:rsidRPr="00BC5F8A">
        <w:rPr>
          <w:rFonts w:ascii="Times New Roman" w:hAnsi="Times New Roman" w:cs="Times New Roman"/>
          <w:bCs/>
          <w:sz w:val="28"/>
          <w:szCs w:val="28"/>
        </w:rPr>
        <w:t>Деглиной</w:t>
      </w:r>
      <w:proofErr w:type="spellEnd"/>
      <w:r w:rsidRPr="00BC5F8A">
        <w:rPr>
          <w:rFonts w:ascii="Times New Roman" w:hAnsi="Times New Roman" w:cs="Times New Roman"/>
          <w:bCs/>
          <w:sz w:val="28"/>
          <w:szCs w:val="28"/>
        </w:rPr>
        <w:t xml:space="preserve"> «Экспериментальные задачи по химии», </w:t>
      </w:r>
      <w:proofErr w:type="spellStart"/>
      <w:r w:rsidRPr="00BC5F8A">
        <w:rPr>
          <w:rFonts w:ascii="Times New Roman" w:hAnsi="Times New Roman" w:cs="Times New Roman"/>
          <w:bCs/>
          <w:sz w:val="28"/>
          <w:szCs w:val="28"/>
        </w:rPr>
        <w:t>М.:Дрофа</w:t>
      </w:r>
      <w:proofErr w:type="spellEnd"/>
      <w:r w:rsidRPr="00BC5F8A">
        <w:rPr>
          <w:rFonts w:ascii="Times New Roman" w:hAnsi="Times New Roman" w:cs="Times New Roman"/>
          <w:bCs/>
          <w:sz w:val="28"/>
          <w:szCs w:val="28"/>
        </w:rPr>
        <w:t>, 2006.</w:t>
      </w:r>
    </w:p>
    <w:p w:rsidR="00120EE8" w:rsidRDefault="00120EE8" w:rsidP="00120EE8">
      <w:pPr>
        <w:shd w:val="clear" w:color="auto" w:fill="FFFFFF"/>
        <w:spacing w:after="0" w:afterAutospacing="1" w:line="360" w:lineRule="atLeast"/>
        <w:jc w:val="center"/>
        <w:rPr>
          <w:rFonts w:ascii="Times New Roman" w:eastAsia="Times New Roman" w:hAnsi="Times New Roman" w:cs="Times New Roman"/>
          <w:color w:val="000000"/>
          <w:sz w:val="40"/>
          <w:szCs w:val="40"/>
          <w:bdr w:val="none" w:sz="0" w:space="0" w:color="auto" w:frame="1"/>
          <w:lang w:eastAsia="ru-RU"/>
        </w:rPr>
      </w:pPr>
    </w:p>
    <w:p w:rsidR="00120EE8" w:rsidRDefault="00120EE8" w:rsidP="00120EE8">
      <w:pPr>
        <w:shd w:val="clear" w:color="auto" w:fill="FFFFFF"/>
        <w:spacing w:after="0" w:afterAutospacing="1" w:line="360" w:lineRule="atLeast"/>
        <w:rPr>
          <w:rFonts w:ascii="Times New Roman" w:eastAsia="Times New Roman" w:hAnsi="Times New Roman" w:cs="Times New Roman"/>
          <w:color w:val="000000"/>
          <w:sz w:val="40"/>
          <w:szCs w:val="40"/>
          <w:bdr w:val="none" w:sz="0" w:space="0" w:color="auto" w:frame="1"/>
          <w:lang w:eastAsia="ru-RU"/>
        </w:rPr>
      </w:pPr>
    </w:p>
    <w:p w:rsidR="00120EE8" w:rsidRDefault="00120EE8" w:rsidP="00120EE8">
      <w:pPr>
        <w:shd w:val="clear" w:color="auto" w:fill="FFFFFF"/>
        <w:spacing w:after="0" w:afterAutospacing="1" w:line="360" w:lineRule="atLeast"/>
        <w:rPr>
          <w:rFonts w:ascii="Times New Roman" w:eastAsia="Times New Roman" w:hAnsi="Times New Roman" w:cs="Times New Roman"/>
          <w:color w:val="000000"/>
          <w:sz w:val="40"/>
          <w:szCs w:val="40"/>
          <w:bdr w:val="none" w:sz="0" w:space="0" w:color="auto" w:frame="1"/>
          <w:lang w:eastAsia="ru-RU"/>
        </w:rPr>
      </w:pPr>
    </w:p>
    <w:p w:rsidR="00120EE8" w:rsidRPr="00120EE8" w:rsidRDefault="00120EE8" w:rsidP="00120EE8">
      <w:pPr>
        <w:shd w:val="clear" w:color="auto" w:fill="FFFFFF"/>
        <w:spacing w:after="0" w:afterAutospacing="1" w:line="360" w:lineRule="atLeast"/>
        <w:jc w:val="center"/>
        <w:rPr>
          <w:rFonts w:ascii="Times New Roman" w:eastAsia="Times New Roman" w:hAnsi="Times New Roman" w:cs="Times New Roman"/>
          <w:color w:val="111115"/>
          <w:sz w:val="28"/>
          <w:szCs w:val="28"/>
          <w:lang w:eastAsia="ru-RU"/>
        </w:rPr>
      </w:pPr>
      <w:r w:rsidRPr="00120EE8">
        <w:rPr>
          <w:rFonts w:ascii="Times New Roman" w:eastAsia="Times New Roman" w:hAnsi="Times New Roman" w:cs="Times New Roman"/>
          <w:color w:val="111115"/>
          <w:sz w:val="28"/>
          <w:szCs w:val="28"/>
          <w:bdr w:val="none" w:sz="0" w:space="0" w:color="auto" w:frame="1"/>
          <w:lang w:eastAsia="ru-RU"/>
        </w:rPr>
        <w:t>Пояснительная записка </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xml:space="preserve">Данный курс предназначен для учащихся 8- 9-х классов, изучающих химию на базовом уровне. Курс рассчитан на 35 часов </w:t>
      </w:r>
      <w:proofErr w:type="gramStart"/>
      <w:r w:rsidRPr="00120EE8">
        <w:rPr>
          <w:rFonts w:ascii="Times New Roman" w:eastAsia="Times New Roman" w:hAnsi="Times New Roman" w:cs="Times New Roman"/>
          <w:color w:val="111115"/>
          <w:sz w:val="24"/>
          <w:szCs w:val="24"/>
          <w:lang w:eastAsia="ru-RU"/>
        </w:rPr>
        <w:t xml:space="preserve">( </w:t>
      </w:r>
      <w:proofErr w:type="gramEnd"/>
      <w:r w:rsidRPr="00120EE8">
        <w:rPr>
          <w:rFonts w:ascii="Times New Roman" w:eastAsia="Times New Roman" w:hAnsi="Times New Roman" w:cs="Times New Roman"/>
          <w:color w:val="111115"/>
          <w:sz w:val="24"/>
          <w:szCs w:val="24"/>
          <w:lang w:eastAsia="ru-RU"/>
        </w:rPr>
        <w:t>1 час в неделю)</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Предлагаемый  курс направлен на углубление и расширение химических знаний учащихся через решение расчётных задач.  В существующих ныне образовательных программах решению задач отводится неоправданно мало внимания. А ведь именно решение задач служит средством для осмысления, углубления и закрепления теоретического материала</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.Программа составлена в соответствии с требованиями Федерального государственного стандарта основного общего образования второго поколения, примерной программы основного общего образования по химии и авторской программы курса химии для 8 -9 классов общеобразовательных учреждений (базовый уровень) О.С.Габриеляна 2014 года, Г.Е.Рудзитиса, Ф.Г.Фельдмана 2013года.</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Решение химических задач – важная сторона овладения знаниями основ науки химии,</w:t>
      </w:r>
      <w:r w:rsidRPr="00120EE8">
        <w:rPr>
          <w:rFonts w:ascii="Times New Roman" w:eastAsia="Times New Roman" w:hAnsi="Times New Roman" w:cs="Times New Roman"/>
          <w:color w:val="111115"/>
          <w:sz w:val="24"/>
          <w:szCs w:val="24"/>
          <w:lang w:eastAsia="ru-RU"/>
        </w:rPr>
        <w:t> являясь одним из компонентов обучения химии, успешно </w:t>
      </w:r>
      <w:r w:rsidRPr="00120EE8">
        <w:rPr>
          <w:rFonts w:ascii="Times New Roman" w:eastAsia="Times New Roman" w:hAnsi="Times New Roman" w:cs="Times New Roman"/>
          <w:color w:val="111115"/>
          <w:sz w:val="24"/>
          <w:szCs w:val="24"/>
          <w:bdr w:val="none" w:sz="0" w:space="0" w:color="auto" w:frame="1"/>
          <w:lang w:eastAsia="ru-RU"/>
        </w:rPr>
        <w:t>реализует основной</w:t>
      </w:r>
      <w:r w:rsidRPr="00120EE8">
        <w:rPr>
          <w:rFonts w:ascii="Times New Roman" w:eastAsia="Times New Roman" w:hAnsi="Times New Roman" w:cs="Times New Roman"/>
          <w:color w:val="111115"/>
          <w:sz w:val="24"/>
          <w:szCs w:val="24"/>
          <w:lang w:eastAsia="ru-RU"/>
        </w:rPr>
        <w:t> </w:t>
      </w:r>
      <w:r w:rsidRPr="00120EE8">
        <w:rPr>
          <w:rFonts w:ascii="Times New Roman" w:eastAsia="Times New Roman" w:hAnsi="Times New Roman" w:cs="Times New Roman"/>
          <w:color w:val="111115"/>
          <w:sz w:val="24"/>
          <w:szCs w:val="24"/>
          <w:bdr w:val="none" w:sz="0" w:space="0" w:color="auto" w:frame="1"/>
          <w:lang w:eastAsia="ru-RU"/>
        </w:rPr>
        <w:t>принцип единства обучения, воспитания и развития. </w:t>
      </w:r>
      <w:r w:rsidRPr="00120EE8">
        <w:rPr>
          <w:rFonts w:ascii="Times New Roman" w:eastAsia="Times New Roman" w:hAnsi="Times New Roman" w:cs="Times New Roman"/>
          <w:color w:val="111115"/>
          <w:sz w:val="24"/>
          <w:szCs w:val="24"/>
          <w:lang w:eastAsia="ru-RU"/>
        </w:rPr>
        <w:t>дидактический</w:t>
      </w:r>
      <w:proofErr w:type="gramStart"/>
      <w:r w:rsidRPr="00120EE8">
        <w:rPr>
          <w:rFonts w:ascii="Times New Roman" w:eastAsia="Times New Roman" w:hAnsi="Times New Roman" w:cs="Times New Roman"/>
          <w:color w:val="111115"/>
          <w:sz w:val="24"/>
          <w:szCs w:val="24"/>
          <w:lang w:eastAsia="ru-RU"/>
        </w:rPr>
        <w:t xml:space="preserve"> П</w:t>
      </w:r>
      <w:proofErr w:type="gramEnd"/>
      <w:r w:rsidRPr="00120EE8">
        <w:rPr>
          <w:rFonts w:ascii="Times New Roman" w:eastAsia="Times New Roman" w:hAnsi="Times New Roman" w:cs="Times New Roman"/>
          <w:color w:val="111115"/>
          <w:sz w:val="24"/>
          <w:szCs w:val="24"/>
          <w:lang w:eastAsia="ru-RU"/>
        </w:rPr>
        <w:t xml:space="preserve">ри решении задач происходит уточнение и закрепление химических понятий о веществах и процессах, вырабатываются умения и навыки по использованию имеющихся знаний. Побуждая учеников повторять изученный материал, углублять и осмысливать его, химические задачи формируют систему конкретных представлений. Задачи, включающие определенные ситуации, становятся стимулом самостоятельной работы учащихся над учебным материалом. Являясь одним из звеньев в прочном, глубоком усвоении учебного материала, способствует происхождению в действии формирования законов, теорий и понятий, запоминания правил, формул, составления химических уравнений. Решение задач способствует воспитанию целеустремленности, развитию чувства ответственности, упорства и настойчивости в достижении цели. В процессе решения используется </w:t>
      </w:r>
      <w:proofErr w:type="spellStart"/>
      <w:r w:rsidRPr="00120EE8">
        <w:rPr>
          <w:rFonts w:ascii="Times New Roman" w:eastAsia="Times New Roman" w:hAnsi="Times New Roman" w:cs="Times New Roman"/>
          <w:color w:val="111115"/>
          <w:sz w:val="24"/>
          <w:szCs w:val="24"/>
          <w:lang w:eastAsia="ru-RU"/>
        </w:rPr>
        <w:t>межпредметная</w:t>
      </w:r>
      <w:proofErr w:type="spellEnd"/>
      <w:r w:rsidRPr="00120EE8">
        <w:rPr>
          <w:rFonts w:ascii="Times New Roman" w:eastAsia="Times New Roman" w:hAnsi="Times New Roman" w:cs="Times New Roman"/>
          <w:color w:val="111115"/>
          <w:sz w:val="24"/>
          <w:szCs w:val="24"/>
          <w:lang w:eastAsia="ru-RU"/>
        </w:rPr>
        <w:t xml:space="preserve"> информация, что формирует понятие о единстве природы. В ходе решения идет сложная мыслительная деятельность, которая определяет как содержательную сторону мышления (знание), так и действенную (операции действия). Теснейшее взаимодействие знаний и действий способствует формированию приемов мышления: суждений, умозаключений, доказательств. </w:t>
      </w:r>
      <w:proofErr w:type="gramStart"/>
      <w:r w:rsidRPr="00120EE8">
        <w:rPr>
          <w:rFonts w:ascii="Times New Roman" w:eastAsia="Times New Roman" w:hAnsi="Times New Roman" w:cs="Times New Roman"/>
          <w:color w:val="111115"/>
          <w:sz w:val="24"/>
          <w:szCs w:val="24"/>
          <w:bdr w:val="none" w:sz="0" w:space="0" w:color="auto" w:frame="1"/>
          <w:lang w:eastAsia="ru-RU"/>
        </w:rPr>
        <w:t>При решении химических задач учащийся приобретает знания, которые можно условно разделить на два рода: знания, приобретенные при разборе текста задачи, и знания, без привлечения которых процесс</w:t>
      </w:r>
      <w:r w:rsidRPr="00120EE8">
        <w:rPr>
          <w:rFonts w:ascii="Times New Roman" w:eastAsia="Times New Roman" w:hAnsi="Times New Roman" w:cs="Times New Roman"/>
          <w:color w:val="111115"/>
          <w:sz w:val="24"/>
          <w:szCs w:val="24"/>
          <w:lang w:eastAsia="ru-RU"/>
        </w:rPr>
        <w:t> </w:t>
      </w:r>
      <w:r w:rsidRPr="00120EE8">
        <w:rPr>
          <w:rFonts w:ascii="Times New Roman" w:eastAsia="Times New Roman" w:hAnsi="Times New Roman" w:cs="Times New Roman"/>
          <w:color w:val="111115"/>
          <w:sz w:val="24"/>
          <w:szCs w:val="24"/>
          <w:bdr w:val="none" w:sz="0" w:space="0" w:color="auto" w:frame="1"/>
          <w:lang w:eastAsia="ru-RU"/>
        </w:rPr>
        <w:t xml:space="preserve">решения невозможен (определения, понятия, основные законы и теории, </w:t>
      </w:r>
      <w:r w:rsidRPr="00120EE8">
        <w:rPr>
          <w:rFonts w:ascii="Times New Roman" w:eastAsia="Times New Roman" w:hAnsi="Times New Roman" w:cs="Times New Roman"/>
          <w:color w:val="111115"/>
          <w:sz w:val="24"/>
          <w:szCs w:val="24"/>
          <w:bdr w:val="none" w:sz="0" w:space="0" w:color="auto" w:frame="1"/>
          <w:lang w:eastAsia="ru-RU"/>
        </w:rPr>
        <w:lastRenderedPageBreak/>
        <w:t>физические и химические свойства веществ, их формулы, молярные массы, количество вещества, химические процессы, их уравнения реакций и т.д.)</w:t>
      </w:r>
      <w:proofErr w:type="gramEnd"/>
      <w:r w:rsidRPr="00120EE8">
        <w:rPr>
          <w:rFonts w:ascii="Times New Roman" w:eastAsia="Times New Roman" w:hAnsi="Times New Roman" w:cs="Times New Roman"/>
          <w:color w:val="111115"/>
          <w:sz w:val="24"/>
          <w:szCs w:val="24"/>
          <w:lang w:eastAsia="ru-RU"/>
        </w:rPr>
        <w:t> Важна роль задач в организации поисковых, исследовательских ситуаций при изучении химии. </w:t>
      </w:r>
      <w:r w:rsidRPr="00120EE8">
        <w:rPr>
          <w:rFonts w:ascii="Times New Roman" w:eastAsia="Times New Roman" w:hAnsi="Times New Roman" w:cs="Times New Roman"/>
          <w:color w:val="111115"/>
          <w:sz w:val="24"/>
          <w:szCs w:val="24"/>
          <w:bdr w:val="none" w:sz="0" w:space="0" w:color="auto" w:frame="1"/>
          <w:lang w:eastAsia="ru-RU"/>
        </w:rPr>
        <w:t>Задачи являются объективным методом контроля знаний, умений и навыков учащихся</w:t>
      </w:r>
      <w:r w:rsidRPr="00120EE8">
        <w:rPr>
          <w:rFonts w:ascii="Times New Roman" w:eastAsia="Times New Roman" w:hAnsi="Times New Roman" w:cs="Times New Roman"/>
          <w:color w:val="111115"/>
          <w:sz w:val="24"/>
          <w:szCs w:val="24"/>
          <w:lang w:eastAsia="ru-RU"/>
        </w:rPr>
        <w:t>.</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u w:val="single"/>
          <w:bdr w:val="none" w:sz="0" w:space="0" w:color="auto" w:frame="1"/>
          <w:lang w:eastAsia="ru-RU"/>
        </w:rPr>
        <w:t>Цели данного  курса:</w:t>
      </w:r>
    </w:p>
    <w:p w:rsidR="00120EE8" w:rsidRPr="00120EE8" w:rsidRDefault="00120EE8" w:rsidP="00120EE8">
      <w:pPr>
        <w:numPr>
          <w:ilvl w:val="0"/>
          <w:numId w:val="1"/>
        </w:numPr>
        <w:shd w:val="clear" w:color="auto" w:fill="FFFFFF"/>
        <w:spacing w:line="283"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формирование у учащихся умений и навыков решения задач разных типов, в том числе и усложнённых</w:t>
      </w:r>
    </w:p>
    <w:p w:rsidR="00120EE8" w:rsidRPr="00120EE8" w:rsidRDefault="00120EE8" w:rsidP="00BE0C16">
      <w:pPr>
        <w:numPr>
          <w:ilvl w:val="0"/>
          <w:numId w:val="1"/>
        </w:numPr>
        <w:shd w:val="clear" w:color="auto" w:fill="FFFFFF"/>
        <w:spacing w:line="283"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устранение пробелов в знаниях</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u w:val="single"/>
          <w:bdr w:val="none" w:sz="0" w:space="0" w:color="auto" w:frame="1"/>
          <w:lang w:eastAsia="ru-RU"/>
        </w:rPr>
        <w:t>Задачи данного  курса:</w:t>
      </w:r>
    </w:p>
    <w:p w:rsidR="00120EE8" w:rsidRPr="00120EE8" w:rsidRDefault="00120EE8" w:rsidP="00120EE8">
      <w:pPr>
        <w:numPr>
          <w:ilvl w:val="0"/>
          <w:numId w:val="2"/>
        </w:numPr>
        <w:shd w:val="clear" w:color="auto" w:fill="FFFFFF"/>
        <w:spacing w:line="283"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ознакомление учащихся с различными типами расчётных задач, а также с видами деятельности, необходимыми для успешного усвоения программы.</w:t>
      </w:r>
    </w:p>
    <w:p w:rsidR="00120EE8" w:rsidRPr="00120EE8" w:rsidRDefault="00120EE8" w:rsidP="00120EE8">
      <w:pPr>
        <w:numPr>
          <w:ilvl w:val="0"/>
          <w:numId w:val="2"/>
        </w:numPr>
        <w:shd w:val="clear" w:color="auto" w:fill="FFFFFF"/>
        <w:spacing w:line="283"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развитие умений анализировать, сравнивать, обобщать, устанавливать причинно-следственные связи при решении задач</w:t>
      </w:r>
    </w:p>
    <w:p w:rsidR="00120EE8" w:rsidRPr="00120EE8" w:rsidRDefault="00120EE8" w:rsidP="00120EE8">
      <w:pPr>
        <w:numPr>
          <w:ilvl w:val="0"/>
          <w:numId w:val="2"/>
        </w:numPr>
        <w:shd w:val="clear" w:color="auto" w:fill="FFFFFF"/>
        <w:spacing w:line="283"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развитие умений применять знания в конкретных ситуациях</w:t>
      </w:r>
    </w:p>
    <w:p w:rsidR="00120EE8" w:rsidRPr="00120EE8" w:rsidRDefault="00120EE8" w:rsidP="00120EE8">
      <w:pPr>
        <w:shd w:val="clear" w:color="auto" w:fill="FFFFFF"/>
        <w:spacing w:after="0" w:line="283" w:lineRule="atLeast"/>
        <w:ind w:hanging="360"/>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Pr="00120EE8">
        <w:rPr>
          <w:rFonts w:ascii="Times New Roman" w:eastAsia="Times New Roman" w:hAnsi="Times New Roman" w:cs="Times New Roman"/>
          <w:color w:val="111115"/>
          <w:sz w:val="24"/>
          <w:szCs w:val="24"/>
          <w:lang w:eastAsia="ru-RU"/>
        </w:rPr>
        <w:t>формирование навыка решения и составления нестандартных задач.</w:t>
      </w:r>
    </w:p>
    <w:p w:rsidR="00120EE8" w:rsidRDefault="00120EE8" w:rsidP="00120EE8">
      <w:pPr>
        <w:shd w:val="clear" w:color="auto" w:fill="FFFFFF"/>
        <w:spacing w:after="0" w:line="283" w:lineRule="atLeast"/>
        <w:ind w:left="720"/>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Направление</w:t>
      </w:r>
      <w:r w:rsidRPr="00120EE8">
        <w:rPr>
          <w:rFonts w:ascii="Times New Roman" w:eastAsia="Times New Roman" w:hAnsi="Times New Roman" w:cs="Times New Roman"/>
          <w:color w:val="111115"/>
          <w:sz w:val="24"/>
          <w:szCs w:val="24"/>
          <w:lang w:eastAsia="ru-RU"/>
        </w:rPr>
        <w:t xml:space="preserve"> –  </w:t>
      </w:r>
      <w:proofErr w:type="spellStart"/>
      <w:r w:rsidRPr="00120EE8">
        <w:rPr>
          <w:rFonts w:ascii="Times New Roman" w:eastAsia="Times New Roman" w:hAnsi="Times New Roman" w:cs="Times New Roman"/>
          <w:color w:val="111115"/>
          <w:sz w:val="24"/>
          <w:szCs w:val="24"/>
          <w:lang w:eastAsia="ru-RU"/>
        </w:rPr>
        <w:t>общеинтеллектуальное</w:t>
      </w:r>
      <w:proofErr w:type="spellEnd"/>
      <w:r w:rsidRPr="00120EE8">
        <w:rPr>
          <w:rFonts w:ascii="Times New Roman" w:eastAsia="Times New Roman" w:hAnsi="Times New Roman" w:cs="Times New Roman"/>
          <w:color w:val="111115"/>
          <w:sz w:val="24"/>
          <w:szCs w:val="24"/>
          <w:lang w:eastAsia="ru-RU"/>
        </w:rPr>
        <w:t>.</w:t>
      </w:r>
    </w:p>
    <w:p w:rsidR="00BE0C16" w:rsidRPr="00120EE8" w:rsidRDefault="00BE0C16" w:rsidP="00120EE8">
      <w:pPr>
        <w:shd w:val="clear" w:color="auto" w:fill="FFFFFF"/>
        <w:spacing w:after="0" w:line="283" w:lineRule="atLeast"/>
        <w:ind w:left="720"/>
        <w:jc w:val="both"/>
        <w:rPr>
          <w:rFonts w:ascii="Times New Roman" w:eastAsia="Times New Roman" w:hAnsi="Times New Roman" w:cs="Times New Roman"/>
          <w:color w:val="111115"/>
          <w:sz w:val="24"/>
          <w:szCs w:val="24"/>
          <w:lang w:eastAsia="ru-RU"/>
        </w:rPr>
      </w:pPr>
    </w:p>
    <w:p w:rsidR="00120EE8" w:rsidRPr="00120EE8" w:rsidRDefault="00120EE8" w:rsidP="00120EE8">
      <w:pPr>
        <w:spacing w:after="0" w:afterAutospacing="1" w:line="369" w:lineRule="atLeast"/>
        <w:jc w:val="both"/>
        <w:rPr>
          <w:rFonts w:ascii="Times New Roman" w:eastAsia="Times New Roman" w:hAnsi="Times New Roman" w:cs="Times New Roman"/>
          <w:b/>
          <w:color w:val="111115"/>
          <w:sz w:val="28"/>
          <w:szCs w:val="28"/>
          <w:lang w:eastAsia="ru-RU"/>
        </w:rPr>
      </w:pPr>
      <w:r w:rsidRPr="00120EE8">
        <w:rPr>
          <w:rFonts w:ascii="Times New Roman" w:eastAsia="Times New Roman" w:hAnsi="Times New Roman" w:cs="Times New Roman"/>
          <w:b/>
          <w:color w:val="111115"/>
          <w:sz w:val="28"/>
          <w:szCs w:val="28"/>
          <w:u w:val="single"/>
          <w:bdr w:val="none" w:sz="0" w:space="0" w:color="auto" w:frame="1"/>
          <w:lang w:eastAsia="ru-RU"/>
        </w:rPr>
        <w:t>Планируемые предметные результаты освоения курса</w:t>
      </w:r>
    </w:p>
    <w:p w:rsidR="00120EE8" w:rsidRPr="00120EE8" w:rsidRDefault="00120EE8" w:rsidP="00BE0C16">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w:t>
      </w:r>
      <w:r w:rsidRPr="00120EE8">
        <w:rPr>
          <w:rFonts w:ascii="Times New Roman" w:eastAsia="Times New Roman" w:hAnsi="Times New Roman" w:cs="Times New Roman"/>
          <w:color w:val="111115"/>
          <w:sz w:val="28"/>
          <w:szCs w:val="28"/>
          <w:bdr w:val="none" w:sz="0" w:space="0" w:color="auto" w:frame="1"/>
          <w:lang w:eastAsia="ru-RU"/>
        </w:rPr>
        <w:t>В результате изучения курса</w:t>
      </w:r>
    </w:p>
    <w:p w:rsidR="00120EE8" w:rsidRPr="00120EE8" w:rsidRDefault="00120EE8" w:rsidP="00120EE8">
      <w:pPr>
        <w:spacing w:after="0" w:afterAutospacing="1" w:line="369" w:lineRule="atLeast"/>
        <w:jc w:val="both"/>
        <w:rPr>
          <w:rFonts w:ascii="Times New Roman" w:eastAsia="Times New Roman" w:hAnsi="Times New Roman" w:cs="Times New Roman"/>
          <w:color w:val="111115"/>
          <w:sz w:val="28"/>
          <w:szCs w:val="28"/>
          <w:lang w:eastAsia="ru-RU"/>
        </w:rPr>
      </w:pPr>
      <w:r w:rsidRPr="00120EE8">
        <w:rPr>
          <w:rFonts w:ascii="Times New Roman" w:eastAsia="Times New Roman" w:hAnsi="Times New Roman" w:cs="Times New Roman"/>
          <w:color w:val="111115"/>
          <w:sz w:val="28"/>
          <w:szCs w:val="28"/>
          <w:u w:val="single"/>
          <w:bdr w:val="none" w:sz="0" w:space="0" w:color="auto" w:frame="1"/>
          <w:lang w:eastAsia="ru-RU"/>
        </w:rPr>
        <w:t>ученик на углубленном  уровне научится:</w:t>
      </w:r>
    </w:p>
    <w:p w:rsidR="00120EE8" w:rsidRPr="00120EE8" w:rsidRDefault="00120EE8" w:rsidP="00120EE8">
      <w:pPr>
        <w:spacing w:after="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-решать расчетные задачи на вывод молекулярной формулы вещества по заданному отношению масс элементов в веществе, по массовым долям элементов в нем.</w:t>
      </w:r>
    </w:p>
    <w:p w:rsidR="00120EE8" w:rsidRPr="00120EE8" w:rsidRDefault="00120EE8" w:rsidP="00120EE8">
      <w:pPr>
        <w:spacing w:after="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-решать расчетные задачи по химическим уравнениям: вычисление массы или объема продукта реакции, если исходное вещество содержит примеси или взято в избытке, а также задач с использованием понятия «практический выход продукта реакции».</w:t>
      </w:r>
    </w:p>
    <w:p w:rsidR="00120EE8" w:rsidRPr="00120EE8" w:rsidRDefault="00120EE8" w:rsidP="00120EE8">
      <w:pPr>
        <w:spacing w:after="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-решать расчетные задачи по физическим формулам и химическим уравнениям с использованием понятий: «молярная масса», «молярный объем, «число Авогадро».</w:t>
      </w:r>
    </w:p>
    <w:p w:rsidR="00120EE8" w:rsidRPr="00120EE8" w:rsidRDefault="00120EE8" w:rsidP="00120EE8">
      <w:pPr>
        <w:shd w:val="clear" w:color="auto" w:fill="FFFFFF"/>
        <w:spacing w:after="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-составлять электронные и электронно-графические формулы </w:t>
      </w:r>
      <w:proofErr w:type="spellStart"/>
      <w:r w:rsidRPr="00120EE8">
        <w:rPr>
          <w:rFonts w:ascii="Times New Roman" w:eastAsia="Times New Roman" w:hAnsi="Times New Roman" w:cs="Times New Roman"/>
          <w:color w:val="111115"/>
          <w:sz w:val="24"/>
          <w:szCs w:val="24"/>
          <w:bdr w:val="none" w:sz="0" w:space="0" w:color="auto" w:frame="1"/>
          <w:lang w:eastAsia="ru-RU"/>
        </w:rPr>
        <w:t>s</w:t>
      </w:r>
      <w:proofErr w:type="spellEnd"/>
      <w:r w:rsidRPr="00120EE8">
        <w:rPr>
          <w:rFonts w:ascii="Times New Roman" w:eastAsia="Times New Roman" w:hAnsi="Times New Roman" w:cs="Times New Roman"/>
          <w:color w:val="111115"/>
          <w:sz w:val="24"/>
          <w:szCs w:val="24"/>
          <w:lang w:eastAsia="ru-RU"/>
        </w:rPr>
        <w:t>-, </w:t>
      </w:r>
      <w:proofErr w:type="spellStart"/>
      <w:r w:rsidRPr="00120EE8">
        <w:rPr>
          <w:rFonts w:ascii="Times New Roman" w:eastAsia="Times New Roman" w:hAnsi="Times New Roman" w:cs="Times New Roman"/>
          <w:color w:val="111115"/>
          <w:sz w:val="24"/>
          <w:szCs w:val="24"/>
          <w:bdr w:val="none" w:sz="0" w:space="0" w:color="auto" w:frame="1"/>
          <w:lang w:eastAsia="ru-RU"/>
        </w:rPr>
        <w:t>p</w:t>
      </w:r>
      <w:proofErr w:type="spellEnd"/>
      <w:r w:rsidRPr="00120EE8">
        <w:rPr>
          <w:rFonts w:ascii="Times New Roman" w:eastAsia="Times New Roman" w:hAnsi="Times New Roman" w:cs="Times New Roman"/>
          <w:color w:val="111115"/>
          <w:sz w:val="24"/>
          <w:szCs w:val="24"/>
          <w:lang w:eastAsia="ru-RU"/>
        </w:rPr>
        <w:t>-, </w:t>
      </w:r>
      <w:proofErr w:type="spellStart"/>
      <w:r w:rsidRPr="00120EE8">
        <w:rPr>
          <w:rFonts w:ascii="Times New Roman" w:eastAsia="Times New Roman" w:hAnsi="Times New Roman" w:cs="Times New Roman"/>
          <w:color w:val="111115"/>
          <w:sz w:val="24"/>
          <w:szCs w:val="24"/>
          <w:bdr w:val="none" w:sz="0" w:space="0" w:color="auto" w:frame="1"/>
          <w:lang w:eastAsia="ru-RU"/>
        </w:rPr>
        <w:t>d</w:t>
      </w:r>
      <w:proofErr w:type="spellEnd"/>
      <w:r w:rsidRPr="00120EE8">
        <w:rPr>
          <w:rFonts w:ascii="Times New Roman" w:eastAsia="Times New Roman" w:hAnsi="Times New Roman" w:cs="Times New Roman"/>
          <w:color w:val="111115"/>
          <w:sz w:val="24"/>
          <w:szCs w:val="24"/>
          <w:lang w:eastAsia="ru-RU"/>
        </w:rPr>
        <w:t>-, </w:t>
      </w:r>
      <w:proofErr w:type="spellStart"/>
      <w:r w:rsidRPr="00120EE8">
        <w:rPr>
          <w:rFonts w:ascii="Times New Roman" w:eastAsia="Times New Roman" w:hAnsi="Times New Roman" w:cs="Times New Roman"/>
          <w:color w:val="111115"/>
          <w:sz w:val="24"/>
          <w:szCs w:val="24"/>
          <w:bdr w:val="none" w:sz="0" w:space="0" w:color="auto" w:frame="1"/>
          <w:lang w:eastAsia="ru-RU"/>
        </w:rPr>
        <w:t>f</w:t>
      </w:r>
      <w:proofErr w:type="spellEnd"/>
      <w:r w:rsidRPr="00120EE8">
        <w:rPr>
          <w:rFonts w:ascii="Times New Roman" w:eastAsia="Times New Roman" w:hAnsi="Times New Roman" w:cs="Times New Roman"/>
          <w:color w:val="111115"/>
          <w:sz w:val="24"/>
          <w:szCs w:val="24"/>
          <w:lang w:eastAsia="ru-RU"/>
        </w:rPr>
        <w:t>- элементов периодической системы химических элементов Д.И.Менделеева.</w:t>
      </w:r>
    </w:p>
    <w:p w:rsidR="00120EE8" w:rsidRPr="00120EE8" w:rsidRDefault="00120EE8" w:rsidP="00120EE8">
      <w:pPr>
        <w:shd w:val="clear" w:color="auto" w:fill="FFFFFF"/>
        <w:spacing w:before="273" w:after="10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lastRenderedPageBreak/>
        <w:t>-составлять электронные и электронно-графические формулы атомов в нормальном и  возбужденном состояниях</w:t>
      </w:r>
    </w:p>
    <w:p w:rsidR="00120EE8" w:rsidRPr="00120EE8" w:rsidRDefault="00120EE8" w:rsidP="00120EE8">
      <w:pPr>
        <w:shd w:val="clear" w:color="auto" w:fill="FFFFFF"/>
        <w:spacing w:before="273" w:after="10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-определять вещества молекулярного и немолекулярного строения, характеризовать свойства вещества по типу его кристаллической решетки. Предсказывать тип кристаллической решетки по формуле вещества</w:t>
      </w:r>
    </w:p>
    <w:p w:rsidR="00120EE8" w:rsidRPr="00120EE8" w:rsidRDefault="00120EE8" w:rsidP="00120EE8">
      <w:pPr>
        <w:shd w:val="clear" w:color="auto" w:fill="FFFFFF"/>
        <w:spacing w:before="273" w:after="10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-решать задачи на определение массовой и объемной доли растворенного вещества в растворе.</w:t>
      </w:r>
    </w:p>
    <w:p w:rsidR="00120EE8" w:rsidRPr="00120EE8" w:rsidRDefault="00120EE8" w:rsidP="00120EE8">
      <w:pPr>
        <w:shd w:val="clear" w:color="auto" w:fill="FFFFFF"/>
        <w:spacing w:before="273" w:after="10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-составлять уравнения диссоциации электролитов, а также молекулярные, полные и составлять термохимические уравнения, решать задачи с вычислением теплового эффекта реакции.</w:t>
      </w:r>
    </w:p>
    <w:p w:rsidR="00120EE8" w:rsidRPr="00120EE8" w:rsidRDefault="00120EE8" w:rsidP="00120EE8">
      <w:pPr>
        <w:shd w:val="clear" w:color="auto" w:fill="FFFFFF"/>
        <w:spacing w:before="273" w:after="10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xml:space="preserve">-составлять кинетические уравнения, решать расчетные задачи на закон действующих масс, правило </w:t>
      </w:r>
      <w:proofErr w:type="spellStart"/>
      <w:proofErr w:type="gramStart"/>
      <w:r w:rsidRPr="00120EE8">
        <w:rPr>
          <w:rFonts w:ascii="Times New Roman" w:eastAsia="Times New Roman" w:hAnsi="Times New Roman" w:cs="Times New Roman"/>
          <w:color w:val="111115"/>
          <w:sz w:val="24"/>
          <w:szCs w:val="24"/>
          <w:lang w:eastAsia="ru-RU"/>
        </w:rPr>
        <w:t>Вант-Гоффа</w:t>
      </w:r>
      <w:proofErr w:type="spellEnd"/>
      <w:proofErr w:type="gramEnd"/>
      <w:r w:rsidRPr="00120EE8">
        <w:rPr>
          <w:rFonts w:ascii="Times New Roman" w:eastAsia="Times New Roman" w:hAnsi="Times New Roman" w:cs="Times New Roman"/>
          <w:color w:val="111115"/>
          <w:sz w:val="24"/>
          <w:szCs w:val="24"/>
          <w:lang w:eastAsia="ru-RU"/>
        </w:rPr>
        <w:t>.</w:t>
      </w:r>
    </w:p>
    <w:p w:rsidR="00120EE8" w:rsidRPr="00120EE8" w:rsidRDefault="00120EE8" w:rsidP="00120EE8">
      <w:pPr>
        <w:shd w:val="clear" w:color="auto" w:fill="FFFFFF"/>
        <w:spacing w:before="273" w:after="10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-по уравнениям реакций определять,  в какую сторону сместится равновесие при изменении концентрации веществ, давления, температуры. Решать задачи, используя понятие «равновесные концентрации</w:t>
      </w:r>
    </w:p>
    <w:p w:rsidR="00120EE8" w:rsidRPr="00120EE8" w:rsidRDefault="00120EE8" w:rsidP="00120EE8">
      <w:pPr>
        <w:shd w:val="clear" w:color="auto" w:fill="FFFFFF"/>
        <w:spacing w:before="273" w:after="10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-подбирать коэффициенты в ОВР методом электронного баланса в сложных реакциях</w:t>
      </w:r>
    </w:p>
    <w:p w:rsidR="00120EE8" w:rsidRPr="00120EE8" w:rsidRDefault="00120EE8" w:rsidP="00120EE8">
      <w:pPr>
        <w:shd w:val="clear" w:color="auto" w:fill="FFFFFF"/>
        <w:spacing w:before="273" w:after="10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-составлять уравнения реакций, подтверждающих химические свойства классов неорганических соединений, а также решать генетические цепочки.</w:t>
      </w:r>
    </w:p>
    <w:p w:rsidR="00120EE8" w:rsidRPr="00120EE8" w:rsidRDefault="00120EE8" w:rsidP="00120EE8">
      <w:pPr>
        <w:spacing w:after="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u w:val="single"/>
          <w:bdr w:val="none" w:sz="0" w:space="0" w:color="auto" w:frame="1"/>
          <w:lang w:eastAsia="ru-RU"/>
        </w:rPr>
        <w:t>Ученик  на углубленном уровне получит возможность научиться:</w:t>
      </w:r>
    </w:p>
    <w:p w:rsidR="00120EE8" w:rsidRPr="00120EE8" w:rsidRDefault="00120EE8" w:rsidP="00120EE8">
      <w:pPr>
        <w:spacing w:after="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использовать методы научного познания при выполнении проектов и учебно-исследовательских задач по изучению свойств, способов получения и распознавания органических и неорганических  веществ;</w:t>
      </w:r>
    </w:p>
    <w:p w:rsidR="00120EE8" w:rsidRPr="00120EE8" w:rsidRDefault="00120EE8" w:rsidP="00120EE8">
      <w:pPr>
        <w:spacing w:after="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 объяснять природу и способы образования химической связи: ковалентной (полярной, неполярной), ионной, металлической, водородной с целью определения химической активности веществ;</w:t>
      </w:r>
    </w:p>
    <w:p w:rsidR="00120EE8" w:rsidRPr="00120EE8" w:rsidRDefault="00120EE8" w:rsidP="00120EE8">
      <w:pPr>
        <w:spacing w:after="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устанавливать генетическую связь между классами органических и неорганических  веще</w:t>
      </w:r>
      <w:proofErr w:type="gramStart"/>
      <w:r w:rsidRPr="00120EE8">
        <w:rPr>
          <w:rFonts w:ascii="Times New Roman" w:eastAsia="Times New Roman" w:hAnsi="Times New Roman" w:cs="Times New Roman"/>
          <w:color w:val="111115"/>
          <w:sz w:val="24"/>
          <w:szCs w:val="24"/>
          <w:bdr w:val="none" w:sz="0" w:space="0" w:color="auto" w:frame="1"/>
          <w:lang w:eastAsia="ru-RU"/>
        </w:rPr>
        <w:t>ств дл</w:t>
      </w:r>
      <w:proofErr w:type="gramEnd"/>
      <w:r w:rsidRPr="00120EE8">
        <w:rPr>
          <w:rFonts w:ascii="Times New Roman" w:eastAsia="Times New Roman" w:hAnsi="Times New Roman" w:cs="Times New Roman"/>
          <w:color w:val="111115"/>
          <w:sz w:val="24"/>
          <w:szCs w:val="24"/>
          <w:bdr w:val="none" w:sz="0" w:space="0" w:color="auto" w:frame="1"/>
          <w:lang w:eastAsia="ru-RU"/>
        </w:rPr>
        <w:t>я обоснования принципиальной возможности получения органических  и неорганических соединений данного состава и строения;</w:t>
      </w:r>
    </w:p>
    <w:p w:rsidR="00120EE8" w:rsidRPr="00120EE8" w:rsidRDefault="00120EE8" w:rsidP="00120EE8">
      <w:pPr>
        <w:spacing w:after="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lastRenderedPageBreak/>
        <w:t>— находить взаимосвязи между структурой и функцией, причиной и следствием, теорией и фактами при анализе проблемных ситуаций и обосновании принимаемых решений на основе химических знаний.</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-решать задачи повышенного уровня, используя алгоритмы и применяя нестандартные способы решения</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производить расчеты с использованием математических систем уравнений.</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проводить мысленный эксперимент, прогнозировать продукты реакции в зависимости от условий.</w:t>
      </w:r>
    </w:p>
    <w:p w:rsidR="00120EE8" w:rsidRPr="00120EE8" w:rsidRDefault="00120EE8" w:rsidP="00120EE8">
      <w:pPr>
        <w:shd w:val="clear" w:color="auto" w:fill="FFFFFF"/>
        <w:spacing w:before="273" w:after="100" w:afterAutospacing="1" w:line="360" w:lineRule="atLeast"/>
        <w:ind w:left="360"/>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xml:space="preserve"> 1. В познавательной сфере </w:t>
      </w:r>
      <w:proofErr w:type="gramStart"/>
      <w:r w:rsidRPr="00120EE8">
        <w:rPr>
          <w:rFonts w:ascii="Times New Roman" w:eastAsia="Times New Roman" w:hAnsi="Times New Roman" w:cs="Times New Roman"/>
          <w:color w:val="111115"/>
          <w:sz w:val="24"/>
          <w:szCs w:val="24"/>
          <w:lang w:eastAsia="ru-RU"/>
        </w:rPr>
        <w:t>-д</w:t>
      </w:r>
      <w:proofErr w:type="gramEnd"/>
      <w:r w:rsidRPr="00120EE8">
        <w:rPr>
          <w:rFonts w:ascii="Times New Roman" w:eastAsia="Times New Roman" w:hAnsi="Times New Roman" w:cs="Times New Roman"/>
          <w:color w:val="111115"/>
          <w:sz w:val="24"/>
          <w:szCs w:val="24"/>
          <w:lang w:eastAsia="ru-RU"/>
        </w:rPr>
        <w:t>авать определения изученных понятий, описывать эксперименты, классифицировать изученные явления, наблюдать химические реакции, делать выводы из наблюдений, производить расчёты по химическим формулам ,по уравнениям реакций.</w:t>
      </w:r>
    </w:p>
    <w:p w:rsidR="00120EE8" w:rsidRPr="00120EE8" w:rsidRDefault="00120EE8" w:rsidP="00120EE8">
      <w:pPr>
        <w:shd w:val="clear" w:color="auto" w:fill="FFFFFF"/>
        <w:spacing w:before="273" w:after="100" w:afterAutospacing="1" w:line="360" w:lineRule="atLeast"/>
        <w:ind w:left="360"/>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2. В ценностно-ориентационной сфере – анализировать и оценивать последствия для окружающей среды бытовой и производственной деятельности человека, строить своё поведение в соответствии с принципами бережного отношения к природе</w:t>
      </w:r>
    </w:p>
    <w:p w:rsidR="00120EE8" w:rsidRPr="00120EE8" w:rsidRDefault="00120EE8" w:rsidP="00120EE8">
      <w:pPr>
        <w:shd w:val="clear" w:color="auto" w:fill="FFFFFF"/>
        <w:spacing w:before="273" w:after="100" w:afterAutospacing="1" w:line="360" w:lineRule="atLeast"/>
        <w:ind w:left="360"/>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xml:space="preserve">3. В трудовой сфере   </w:t>
      </w:r>
      <w:proofErr w:type="gramStart"/>
      <w:r w:rsidRPr="00120EE8">
        <w:rPr>
          <w:rFonts w:ascii="Times New Roman" w:eastAsia="Times New Roman" w:hAnsi="Times New Roman" w:cs="Times New Roman"/>
          <w:color w:val="111115"/>
          <w:sz w:val="24"/>
          <w:szCs w:val="24"/>
          <w:lang w:eastAsia="ru-RU"/>
        </w:rPr>
        <w:t>-п</w:t>
      </w:r>
      <w:proofErr w:type="gramEnd"/>
      <w:r w:rsidRPr="00120EE8">
        <w:rPr>
          <w:rFonts w:ascii="Times New Roman" w:eastAsia="Times New Roman" w:hAnsi="Times New Roman" w:cs="Times New Roman"/>
          <w:color w:val="111115"/>
          <w:sz w:val="24"/>
          <w:szCs w:val="24"/>
          <w:lang w:eastAsia="ru-RU"/>
        </w:rPr>
        <w:t>ланировать и проводить химический эксперимент, использовать вещества в соответствии с их свойствами.</w:t>
      </w:r>
    </w:p>
    <w:p w:rsidR="00120EE8" w:rsidRPr="00120EE8" w:rsidRDefault="00120EE8" w:rsidP="00120EE8">
      <w:pPr>
        <w:shd w:val="clear" w:color="auto" w:fill="FFFFFF"/>
        <w:spacing w:before="273" w:after="100" w:afterAutospacing="1" w:line="360" w:lineRule="atLeast"/>
        <w:ind w:left="360"/>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4.В сфере безопасности жизнедеятельности – оказывать первую помощь при отравлениях, ожогах и травмах.</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Самая первая тема «Первоначальные химические понятия». Это теоретический раздел. Он включает в себя целый ряд понятий, законов. Это этап первичного формирования системы понятий о веществе. Среди огромного числа понятий, составляющих систему понятий о веществе, особое место занимает химическая формула. Освоение данного понятия учащимися предполагает умение: определять качественный и количественный состав вещества, производить вычисления по химическим формулам. С понятием «массовая доля» учащиеся знакомы из курса математики, поэтому выражение состава соединений через массовые доли элементо</w:t>
      </w:r>
      <w:proofErr w:type="gramStart"/>
      <w:r w:rsidRPr="00120EE8">
        <w:rPr>
          <w:rFonts w:ascii="Times New Roman" w:eastAsia="Times New Roman" w:hAnsi="Times New Roman" w:cs="Times New Roman"/>
          <w:color w:val="111115"/>
          <w:sz w:val="24"/>
          <w:szCs w:val="24"/>
          <w:lang w:eastAsia="ru-RU"/>
        </w:rPr>
        <w:t>в-</w:t>
      </w:r>
      <w:proofErr w:type="gramEnd"/>
      <w:r w:rsidRPr="00120EE8">
        <w:rPr>
          <w:rFonts w:ascii="Times New Roman" w:eastAsia="Times New Roman" w:hAnsi="Times New Roman" w:cs="Times New Roman"/>
          <w:color w:val="111115"/>
          <w:sz w:val="24"/>
          <w:szCs w:val="24"/>
          <w:lang w:eastAsia="ru-RU"/>
        </w:rPr>
        <w:t xml:space="preserve"> первые расчётные задачи в данном курсе. Следующий тип задач, который здесь можно разобрат</w:t>
      </w:r>
      <w:proofErr w:type="gramStart"/>
      <w:r w:rsidRPr="00120EE8">
        <w:rPr>
          <w:rFonts w:ascii="Times New Roman" w:eastAsia="Times New Roman" w:hAnsi="Times New Roman" w:cs="Times New Roman"/>
          <w:color w:val="111115"/>
          <w:sz w:val="24"/>
          <w:szCs w:val="24"/>
          <w:lang w:eastAsia="ru-RU"/>
        </w:rPr>
        <w:t>ь-</w:t>
      </w:r>
      <w:proofErr w:type="gramEnd"/>
      <w:r w:rsidRPr="00120EE8">
        <w:rPr>
          <w:rFonts w:ascii="Times New Roman" w:eastAsia="Times New Roman" w:hAnsi="Times New Roman" w:cs="Times New Roman"/>
          <w:color w:val="111115"/>
          <w:sz w:val="24"/>
          <w:szCs w:val="24"/>
          <w:lang w:eastAsia="ru-RU"/>
        </w:rPr>
        <w:t xml:space="preserve"> это определение формулы вещества по массовым долям элементов, входящих в состав соединения. Состав соединения можно выразить и через массовые отношения элементов. Этот тип расчётов реже встречается, </w:t>
      </w:r>
      <w:proofErr w:type="gramStart"/>
      <w:r w:rsidRPr="00120EE8">
        <w:rPr>
          <w:rFonts w:ascii="Times New Roman" w:eastAsia="Times New Roman" w:hAnsi="Times New Roman" w:cs="Times New Roman"/>
          <w:color w:val="111115"/>
          <w:sz w:val="24"/>
          <w:szCs w:val="24"/>
          <w:lang w:eastAsia="ru-RU"/>
        </w:rPr>
        <w:t>но</w:t>
      </w:r>
      <w:proofErr w:type="gramEnd"/>
      <w:r w:rsidRPr="00120EE8">
        <w:rPr>
          <w:rFonts w:ascii="Times New Roman" w:eastAsia="Times New Roman" w:hAnsi="Times New Roman" w:cs="Times New Roman"/>
          <w:color w:val="111115"/>
          <w:sz w:val="24"/>
          <w:szCs w:val="24"/>
          <w:lang w:eastAsia="ru-RU"/>
        </w:rPr>
        <w:t xml:space="preserve"> тем не менее рассмотреть некоторые задачи необходимо. Решение многих задач в отношении газов требует применение закона Авогадро и следствий из него. Мало кто из восьмиклассников знает формулировку закона, в лучшем случае дети запоминают следствие из него. Поэтому особое внимание необходимо уделить формулировке закона, </w:t>
      </w:r>
      <w:r w:rsidRPr="00120EE8">
        <w:rPr>
          <w:rFonts w:ascii="Times New Roman" w:eastAsia="Times New Roman" w:hAnsi="Times New Roman" w:cs="Times New Roman"/>
          <w:color w:val="111115"/>
          <w:sz w:val="24"/>
          <w:szCs w:val="24"/>
          <w:lang w:eastAsia="ru-RU"/>
        </w:rPr>
        <w:lastRenderedPageBreak/>
        <w:t>разобраться с тем, что такое число Авогадро, как его можно вычислить, и определению молярного объёма газов. Вычисления по уравнениям химических реакций начинается после введения понятия «уравнение химической реакции» и изучения закона сохранения массы применительно к химическим реакциям. Кроме того, при изучении данного курса ребята должны ознакомиться с количественной стороной химических процессов, с историческим путём, по которому шла наука, отработать  умения расстановки коэффициентов в уравнениях химических реакций, определять степени окисления элементов по формуле соединения.</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Пройдя данный курс, учащиеся приобретут следующие умения и навыки: смогут решать задачи повышенного уровня сложности из сборников задач на базе знаний общеобразовательной школы, а так же решать и составлять нестандартные задачи.</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По окончании курса деятельность учащихся оценивается  в виде итоговой работы.</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b/>
          <w:color w:val="111115"/>
          <w:sz w:val="28"/>
          <w:szCs w:val="28"/>
          <w:lang w:eastAsia="ru-RU"/>
        </w:rPr>
      </w:pPr>
      <w:r w:rsidRPr="00120EE8">
        <w:rPr>
          <w:rFonts w:ascii="Times New Roman" w:eastAsia="Times New Roman" w:hAnsi="Times New Roman" w:cs="Times New Roman"/>
          <w:b/>
          <w:color w:val="111115"/>
          <w:sz w:val="28"/>
          <w:szCs w:val="28"/>
          <w:u w:val="single"/>
          <w:bdr w:val="none" w:sz="0" w:space="0" w:color="auto" w:frame="1"/>
          <w:lang w:eastAsia="ru-RU"/>
        </w:rPr>
        <w:t xml:space="preserve">Требования к уровню подготовки </w:t>
      </w:r>
      <w:proofErr w:type="gramStart"/>
      <w:r w:rsidRPr="00120EE8">
        <w:rPr>
          <w:rFonts w:ascii="Times New Roman" w:eastAsia="Times New Roman" w:hAnsi="Times New Roman" w:cs="Times New Roman"/>
          <w:b/>
          <w:color w:val="111115"/>
          <w:sz w:val="28"/>
          <w:szCs w:val="28"/>
          <w:u w:val="single"/>
          <w:bdr w:val="none" w:sz="0" w:space="0" w:color="auto" w:frame="1"/>
          <w:lang w:eastAsia="ru-RU"/>
        </w:rPr>
        <w:t>обучающихся</w:t>
      </w:r>
      <w:proofErr w:type="gramEnd"/>
      <w:r w:rsidRPr="00120EE8">
        <w:rPr>
          <w:rFonts w:ascii="Times New Roman" w:eastAsia="Times New Roman" w:hAnsi="Times New Roman" w:cs="Times New Roman"/>
          <w:b/>
          <w:color w:val="111115"/>
          <w:sz w:val="28"/>
          <w:szCs w:val="28"/>
          <w:u w:val="single"/>
          <w:bdr w:val="none" w:sz="0" w:space="0" w:color="auto" w:frame="1"/>
          <w:lang w:eastAsia="ru-RU"/>
        </w:rPr>
        <w:t>:</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Pr="00120EE8">
        <w:rPr>
          <w:rFonts w:ascii="Times New Roman" w:eastAsia="Times New Roman" w:hAnsi="Times New Roman" w:cs="Times New Roman"/>
          <w:color w:val="111115"/>
          <w:sz w:val="24"/>
          <w:szCs w:val="24"/>
          <w:lang w:eastAsia="ru-RU"/>
        </w:rPr>
        <w:t xml:space="preserve">В результате изучения </w:t>
      </w:r>
      <w:proofErr w:type="gramStart"/>
      <w:r w:rsidRPr="00120EE8">
        <w:rPr>
          <w:rFonts w:ascii="Times New Roman" w:eastAsia="Times New Roman" w:hAnsi="Times New Roman" w:cs="Times New Roman"/>
          <w:color w:val="111115"/>
          <w:sz w:val="24"/>
          <w:szCs w:val="24"/>
          <w:lang w:eastAsia="ru-RU"/>
        </w:rPr>
        <w:t>химии</w:t>
      </w:r>
      <w:proofErr w:type="gramEnd"/>
      <w:r w:rsidRPr="00120EE8">
        <w:rPr>
          <w:rFonts w:ascii="Times New Roman" w:eastAsia="Times New Roman" w:hAnsi="Times New Roman" w:cs="Times New Roman"/>
          <w:color w:val="111115"/>
          <w:sz w:val="24"/>
          <w:szCs w:val="24"/>
          <w:lang w:eastAsia="ru-RU"/>
        </w:rPr>
        <w:t>  на базовом уровне обучающиеся должны:</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b/>
          <w:color w:val="111115"/>
          <w:sz w:val="28"/>
          <w:szCs w:val="28"/>
          <w:lang w:eastAsia="ru-RU"/>
        </w:rPr>
      </w:pPr>
      <w:r w:rsidRPr="00120EE8">
        <w:rPr>
          <w:rFonts w:ascii="Times New Roman" w:eastAsia="Times New Roman" w:hAnsi="Times New Roman" w:cs="Times New Roman"/>
          <w:b/>
          <w:color w:val="111115"/>
          <w:sz w:val="28"/>
          <w:szCs w:val="28"/>
          <w:u w:val="single"/>
          <w:bdr w:val="none" w:sz="0" w:space="0" w:color="auto" w:frame="1"/>
          <w:lang w:eastAsia="ru-RU"/>
        </w:rPr>
        <w:t>Учащиеся должны знать:</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основные понятия химии «количество вещества», «молярная масса», «молярный объем», «число Авогадро», а также газовые законы;</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законы химии: закон сохранения массы вещества, закон постоянства состава вещества, закон Авогадро;</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буквенные обозначения заданных величин и единицы их измерения;</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расчетные формулы для любых типов задач;</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строение, физические и химические свойства неорганических веществ.</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b/>
          <w:color w:val="111115"/>
          <w:sz w:val="28"/>
          <w:szCs w:val="28"/>
          <w:lang w:eastAsia="ru-RU"/>
        </w:rPr>
      </w:pPr>
      <w:r w:rsidRPr="00120EE8">
        <w:rPr>
          <w:rFonts w:ascii="Times New Roman" w:eastAsia="Times New Roman" w:hAnsi="Times New Roman" w:cs="Times New Roman"/>
          <w:b/>
          <w:color w:val="111115"/>
          <w:sz w:val="28"/>
          <w:szCs w:val="28"/>
          <w:u w:val="single"/>
          <w:bdr w:val="none" w:sz="0" w:space="0" w:color="auto" w:frame="1"/>
          <w:lang w:eastAsia="ru-RU"/>
        </w:rPr>
        <w:t>Учащиеся должны научиться:</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определять тот или иной тип расчетной задачи;</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анализировать условия задачи;</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выявлять химическую сущность задачи;</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составлять уравнения всех химических процессов, заданных в условиях задачи;</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устанавливать связи между приводимыми в задаче величинами с помощью пропорций или алгебраических уравнений;</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учитывать соотношения между единицами международной системой физических величин (СИ) и внесистемными единицами;</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производить математические расчеты;</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использовать несколько способов при решении задачи</w:t>
      </w:r>
      <w:r>
        <w:rPr>
          <w:rFonts w:ascii="Times New Roman" w:eastAsia="Times New Roman" w:hAnsi="Times New Roman" w:cs="Times New Roman"/>
          <w:color w:val="111115"/>
          <w:sz w:val="24"/>
          <w:szCs w:val="24"/>
          <w:lang w:eastAsia="ru-RU"/>
        </w:rPr>
        <w:t>.</w:t>
      </w: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lastRenderedPageBreak/>
        <w:t> </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b/>
          <w:color w:val="111115"/>
          <w:sz w:val="28"/>
          <w:szCs w:val="28"/>
          <w:lang w:eastAsia="ru-RU"/>
        </w:rPr>
      </w:pPr>
      <w:r w:rsidRPr="00120EE8">
        <w:rPr>
          <w:rFonts w:ascii="Times New Roman" w:eastAsia="Times New Roman" w:hAnsi="Times New Roman" w:cs="Times New Roman"/>
          <w:b/>
          <w:color w:val="111115"/>
          <w:sz w:val="24"/>
          <w:szCs w:val="24"/>
          <w:u w:val="single"/>
          <w:bdr w:val="none" w:sz="0" w:space="0" w:color="auto" w:frame="1"/>
          <w:lang w:eastAsia="ru-RU"/>
        </w:rPr>
        <w:t>2.</w:t>
      </w:r>
      <w:r w:rsidRPr="00120EE8">
        <w:rPr>
          <w:rFonts w:ascii="Times New Roman" w:eastAsia="Times New Roman" w:hAnsi="Times New Roman" w:cs="Times New Roman"/>
          <w:b/>
          <w:color w:val="111115"/>
          <w:sz w:val="28"/>
          <w:szCs w:val="28"/>
          <w:u w:val="single"/>
          <w:bdr w:val="none" w:sz="0" w:space="0" w:color="auto" w:frame="1"/>
          <w:lang w:eastAsia="ru-RU"/>
        </w:rPr>
        <w:t>Содержание курса.</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Тема 1. Первоначальные химические понятия:</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Вещества, свойства веществ, химические формулы (4 часа)</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Предмет химии. Вещества. Знаки химических элементов. Химические формулы. Относительная атомная и молекулярные массы. Решение задач на вычисление молекулярной массы вещества.</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Тема 2. Вычисления по химическим формулам. (13 часа)</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xml:space="preserve">Решение задач на вычисление массовой доли элемента в веществе. Решение задач на вычисление массы элемента в образце вещества. Решение задач на определение формулы вещества по массовым долям элементов, входящих в состав соединения. Типы химических связей. Количество вещества. Вычисление количества вещества и числа атомов элементов, входящих в состав соединения. Вычисление массы элемента, входящего в состав образца вещества известной массы. </w:t>
      </w:r>
      <w:proofErr w:type="gramStart"/>
      <w:r w:rsidRPr="00120EE8">
        <w:rPr>
          <w:rFonts w:ascii="Times New Roman" w:eastAsia="Times New Roman" w:hAnsi="Times New Roman" w:cs="Times New Roman"/>
          <w:color w:val="111115"/>
          <w:sz w:val="24"/>
          <w:szCs w:val="24"/>
          <w:lang w:eastAsia="ru-RU"/>
        </w:rPr>
        <w:t>Закон Авогадро  Вычисление  объёма известного  количества вещества, занимаемого им при н.у.  Вычисление  относительной  плотности одного газа по другому.</w:t>
      </w:r>
      <w:proofErr w:type="gramEnd"/>
      <w:r w:rsidRPr="00120EE8">
        <w:rPr>
          <w:rFonts w:ascii="Times New Roman" w:eastAsia="Times New Roman" w:hAnsi="Times New Roman" w:cs="Times New Roman"/>
          <w:color w:val="111115"/>
          <w:sz w:val="24"/>
          <w:szCs w:val="24"/>
          <w:lang w:eastAsia="ru-RU"/>
        </w:rPr>
        <w:t xml:space="preserve"> Вычисление молярной массы неизвестного газа. Вычисление молярной массы неизвестного газа.</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Тема 3. Химические формулы. Химические реакции. Уравнения химических реакций. (18 часов)</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xml:space="preserve">Степень окисления. Определение степени окисления атомов элемента по формуле соединения. Массовая доля компонентов смеси Объёмная доля компонентов в смеси (растворе) Химические реакции. Уравнения химических реакций. Расстановка коэффициентов в уравнениях химических реакциях. Типы химических реакций. Решение задач на вычисление количества вещества реагентов и продуктов в соответствии с уравнением химической реакции. Решение задач на вычисление по химическим уравнениям, связанные с нахождением избытка одного из реагирующих </w:t>
      </w:r>
      <w:proofErr w:type="spellStart"/>
      <w:r w:rsidRPr="00120EE8">
        <w:rPr>
          <w:rFonts w:ascii="Times New Roman" w:eastAsia="Times New Roman" w:hAnsi="Times New Roman" w:cs="Times New Roman"/>
          <w:color w:val="111115"/>
          <w:sz w:val="24"/>
          <w:szCs w:val="24"/>
          <w:lang w:eastAsia="ru-RU"/>
        </w:rPr>
        <w:t>веществ</w:t>
      </w:r>
      <w:proofErr w:type="gramStart"/>
      <w:r w:rsidRPr="00120EE8">
        <w:rPr>
          <w:rFonts w:ascii="Times New Roman" w:eastAsia="Times New Roman" w:hAnsi="Times New Roman" w:cs="Times New Roman"/>
          <w:color w:val="111115"/>
          <w:sz w:val="24"/>
          <w:szCs w:val="24"/>
          <w:lang w:eastAsia="ru-RU"/>
        </w:rPr>
        <w:t>.Р</w:t>
      </w:r>
      <w:proofErr w:type="gramEnd"/>
      <w:r w:rsidRPr="00120EE8">
        <w:rPr>
          <w:rFonts w:ascii="Times New Roman" w:eastAsia="Times New Roman" w:hAnsi="Times New Roman" w:cs="Times New Roman"/>
          <w:color w:val="111115"/>
          <w:sz w:val="24"/>
          <w:szCs w:val="24"/>
          <w:lang w:eastAsia="ru-RU"/>
        </w:rPr>
        <w:t>ешение</w:t>
      </w:r>
      <w:proofErr w:type="spellEnd"/>
      <w:r w:rsidRPr="00120EE8">
        <w:rPr>
          <w:rFonts w:ascii="Times New Roman" w:eastAsia="Times New Roman" w:hAnsi="Times New Roman" w:cs="Times New Roman"/>
          <w:color w:val="111115"/>
          <w:sz w:val="24"/>
          <w:szCs w:val="24"/>
          <w:lang w:eastAsia="ru-RU"/>
        </w:rPr>
        <w:t xml:space="preserve"> задач на вычисление по химическим уравнениям, связанные с нахождением избытка одного из реагирующих веществ. Вычисление массы одного из участников реакции по известному количеству другого вещества. Вычисление массы одного из участников реакции по известной массе другого. Вычисление  объёмов газов, участвующих в химических реакциях, по известной массе одного из веществ. Вычисление  объёмов газов, участвующих в химических реакциях, по их объёмным  отношениям. Окислительно-восстановительные реакции.</w:t>
      </w:r>
    </w:p>
    <w:p w:rsidR="00120EE8" w:rsidRPr="00120EE8" w:rsidRDefault="00120EE8" w:rsidP="00120EE8">
      <w:pPr>
        <w:shd w:val="clear" w:color="auto" w:fill="FFFFFF"/>
        <w:spacing w:after="0" w:afterAutospacing="1" w:line="240" w:lineRule="auto"/>
        <w:ind w:firstLine="142"/>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i/>
          <w:iCs/>
          <w:color w:val="111115"/>
          <w:sz w:val="24"/>
          <w:szCs w:val="24"/>
          <w:u w:val="single"/>
          <w:bdr w:val="none" w:sz="0" w:space="0" w:color="auto" w:frame="1"/>
          <w:lang w:eastAsia="ru-RU"/>
        </w:rPr>
        <w:t>Методы преподавания курса:</w:t>
      </w:r>
    </w:p>
    <w:p w:rsidR="00120EE8" w:rsidRPr="00120EE8" w:rsidRDefault="00120EE8" w:rsidP="00120EE8">
      <w:pPr>
        <w:shd w:val="clear" w:color="auto" w:fill="FFFFFF"/>
        <w:spacing w:before="273" w:after="100" w:afterAutospacing="1" w:line="240" w:lineRule="auto"/>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lastRenderedPageBreak/>
        <w:t>• поисковый;</w:t>
      </w:r>
    </w:p>
    <w:p w:rsidR="00120EE8" w:rsidRPr="00120EE8" w:rsidRDefault="00120EE8" w:rsidP="00120EE8">
      <w:pPr>
        <w:shd w:val="clear" w:color="auto" w:fill="FFFFFF"/>
        <w:spacing w:before="273" w:after="100" w:afterAutospacing="1" w:line="240" w:lineRule="auto"/>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учебный диалог;</w:t>
      </w:r>
    </w:p>
    <w:p w:rsidR="00120EE8" w:rsidRPr="00120EE8" w:rsidRDefault="00120EE8" w:rsidP="00120EE8">
      <w:pPr>
        <w:shd w:val="clear" w:color="auto" w:fill="FFFFFF"/>
        <w:spacing w:before="273" w:after="100" w:afterAutospacing="1" w:line="240" w:lineRule="auto"/>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решение проблемных задач;</w:t>
      </w:r>
    </w:p>
    <w:p w:rsidR="00120EE8" w:rsidRPr="00120EE8" w:rsidRDefault="00120EE8" w:rsidP="00120EE8">
      <w:pPr>
        <w:shd w:val="clear" w:color="auto" w:fill="FFFFFF"/>
        <w:spacing w:before="273" w:after="100" w:afterAutospacing="1" w:line="240" w:lineRule="auto"/>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самостоятельная работа учащихся с различными источниками информации.</w:t>
      </w:r>
    </w:p>
    <w:p w:rsidR="00120EE8" w:rsidRPr="00120EE8" w:rsidRDefault="00120EE8" w:rsidP="00120EE8">
      <w:pPr>
        <w:shd w:val="clear" w:color="auto" w:fill="FFFFFF"/>
        <w:spacing w:after="0" w:afterAutospacing="1" w:line="240" w:lineRule="auto"/>
        <w:ind w:firstLine="142"/>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i/>
          <w:iCs/>
          <w:color w:val="111115"/>
          <w:sz w:val="24"/>
          <w:szCs w:val="24"/>
          <w:u w:val="single"/>
          <w:bdr w:val="none" w:sz="0" w:space="0" w:color="auto" w:frame="1"/>
          <w:lang w:eastAsia="ru-RU"/>
        </w:rPr>
        <w:t>Формы организации учебных занятий:</w:t>
      </w:r>
    </w:p>
    <w:p w:rsidR="00120EE8" w:rsidRPr="00120EE8" w:rsidRDefault="00120EE8" w:rsidP="00120EE8">
      <w:pPr>
        <w:shd w:val="clear" w:color="auto" w:fill="FFFFFF"/>
        <w:spacing w:before="273" w:after="100" w:afterAutospacing="1" w:line="240" w:lineRule="auto"/>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индивидуальные;</w:t>
      </w:r>
    </w:p>
    <w:p w:rsidR="00120EE8" w:rsidRPr="00120EE8" w:rsidRDefault="00120EE8" w:rsidP="00120EE8">
      <w:pPr>
        <w:shd w:val="clear" w:color="auto" w:fill="FFFFFF"/>
        <w:spacing w:before="273" w:after="100" w:afterAutospacing="1" w:line="240" w:lineRule="auto"/>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групповые.</w:t>
      </w:r>
    </w:p>
    <w:p w:rsidR="00120EE8" w:rsidRPr="00120EE8" w:rsidRDefault="00120EE8" w:rsidP="00120EE8">
      <w:pPr>
        <w:shd w:val="clear" w:color="auto" w:fill="FFFFFF"/>
        <w:spacing w:after="0" w:afterAutospacing="1" w:line="240" w:lineRule="auto"/>
        <w:ind w:firstLine="142"/>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i/>
          <w:iCs/>
          <w:color w:val="111115"/>
          <w:sz w:val="24"/>
          <w:szCs w:val="24"/>
          <w:u w:val="single"/>
          <w:bdr w:val="none" w:sz="0" w:space="0" w:color="auto" w:frame="1"/>
          <w:lang w:eastAsia="ru-RU"/>
        </w:rPr>
        <w:t>Основные виды учебной деятельности:</w:t>
      </w:r>
    </w:p>
    <w:p w:rsidR="00120EE8" w:rsidRPr="00120EE8" w:rsidRDefault="00120EE8" w:rsidP="00120EE8">
      <w:pPr>
        <w:shd w:val="clear" w:color="auto" w:fill="FFFFFF"/>
        <w:spacing w:before="273" w:after="100" w:afterAutospacing="1" w:line="240" w:lineRule="auto"/>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уроки решения ключевых задач;</w:t>
      </w:r>
    </w:p>
    <w:p w:rsidR="00120EE8" w:rsidRPr="00120EE8" w:rsidRDefault="00120EE8" w:rsidP="00120EE8">
      <w:pPr>
        <w:shd w:val="clear" w:color="auto" w:fill="FFFFFF"/>
        <w:spacing w:before="273" w:after="100" w:afterAutospacing="1" w:line="240" w:lineRule="auto"/>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самостоятельная работа учащихся;</w:t>
      </w:r>
    </w:p>
    <w:p w:rsidR="00120EE8" w:rsidRPr="00120EE8" w:rsidRDefault="00120EE8" w:rsidP="00120EE8">
      <w:pPr>
        <w:shd w:val="clear" w:color="auto" w:fill="FFFFFF"/>
        <w:spacing w:before="273" w:after="100" w:afterAutospacing="1" w:line="240" w:lineRule="auto"/>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зачеты;</w:t>
      </w:r>
    </w:p>
    <w:p w:rsidR="00120EE8" w:rsidRPr="00120EE8" w:rsidRDefault="00120EE8" w:rsidP="00120EE8">
      <w:pPr>
        <w:shd w:val="clear" w:color="auto" w:fill="FFFFFF"/>
        <w:spacing w:before="273" w:after="100" w:afterAutospacing="1" w:line="240" w:lineRule="auto"/>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контрольные работы.</w:t>
      </w:r>
    </w:p>
    <w:p w:rsidR="00BE0C16"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8"/>
          <w:szCs w:val="28"/>
          <w:lang w:eastAsia="ru-RU"/>
        </w:rPr>
      </w:pPr>
      <w:r w:rsidRPr="00120EE8">
        <w:rPr>
          <w:rFonts w:ascii="Times New Roman" w:eastAsia="Times New Roman" w:hAnsi="Times New Roman" w:cs="Times New Roman"/>
          <w:color w:val="111115"/>
          <w:sz w:val="28"/>
          <w:szCs w:val="28"/>
          <w:bdr w:val="none" w:sz="0" w:space="0" w:color="auto" w:frame="1"/>
          <w:lang w:eastAsia="ru-RU"/>
        </w:rPr>
        <w:t>3.Календарно-тематическое планирование </w:t>
      </w:r>
    </w:p>
    <w:p w:rsidR="00120EE8" w:rsidRPr="00120EE8" w:rsidRDefault="00120EE8" w:rsidP="00120EE8">
      <w:pPr>
        <w:shd w:val="clear" w:color="auto" w:fill="FFFFFF"/>
        <w:spacing w:after="0" w:afterAutospacing="1" w:line="360" w:lineRule="atLeast"/>
        <w:ind w:left="360"/>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000000"/>
          <w:sz w:val="24"/>
          <w:szCs w:val="24"/>
          <w:bdr w:val="none" w:sz="0" w:space="0" w:color="auto" w:frame="1"/>
          <w:lang w:eastAsia="ru-RU"/>
        </w:rPr>
        <w:t> </w:t>
      </w:r>
    </w:p>
    <w:tbl>
      <w:tblPr>
        <w:tblW w:w="13705" w:type="dxa"/>
        <w:tblInd w:w="-1701" w:type="dxa"/>
        <w:shd w:val="clear" w:color="auto" w:fill="FFFFFF"/>
        <w:tblCellMar>
          <w:left w:w="0" w:type="dxa"/>
          <w:right w:w="0" w:type="dxa"/>
        </w:tblCellMar>
        <w:tblLook w:val="04A0"/>
      </w:tblPr>
      <w:tblGrid>
        <w:gridCol w:w="800"/>
        <w:gridCol w:w="1044"/>
        <w:gridCol w:w="992"/>
        <w:gridCol w:w="6482"/>
        <w:gridCol w:w="1138"/>
        <w:gridCol w:w="3249"/>
      </w:tblGrid>
      <w:tr w:rsidR="00120EE8" w:rsidRPr="00120EE8" w:rsidTr="00BE0C16">
        <w:trPr>
          <w:trHeight w:val="369"/>
        </w:trPr>
        <w:tc>
          <w:tcPr>
            <w:tcW w:w="80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урока</w:t>
            </w:r>
          </w:p>
        </w:tc>
        <w:tc>
          <w:tcPr>
            <w:tcW w:w="2036"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дата</w:t>
            </w:r>
          </w:p>
        </w:tc>
        <w:tc>
          <w:tcPr>
            <w:tcW w:w="6482"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Название тем и уроков</w:t>
            </w:r>
          </w:p>
        </w:tc>
        <w:tc>
          <w:tcPr>
            <w:tcW w:w="1138"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Номер урока в теме</w:t>
            </w:r>
          </w:p>
        </w:tc>
        <w:tc>
          <w:tcPr>
            <w:tcW w:w="3249" w:type="dxa"/>
            <w:vMerge w:val="restart"/>
            <w:tcBorders>
              <w:top w:val="single" w:sz="8" w:space="0" w:color="000000"/>
              <w:left w:val="nil"/>
              <w:bottom w:val="single" w:sz="8" w:space="0" w:color="auto"/>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Примечание</w:t>
            </w:r>
          </w:p>
        </w:tc>
      </w:tr>
      <w:tr w:rsidR="00120EE8" w:rsidRPr="00120EE8" w:rsidTr="00BE0C16">
        <w:trPr>
          <w:trHeight w:val="368"/>
        </w:trPr>
        <w:tc>
          <w:tcPr>
            <w:tcW w:w="800"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20EE8" w:rsidRPr="00120EE8" w:rsidRDefault="00120EE8" w:rsidP="00120EE8">
            <w:pPr>
              <w:spacing w:after="0" w:line="240" w:lineRule="auto"/>
              <w:jc w:val="both"/>
              <w:rPr>
                <w:rFonts w:ascii="Times New Roman" w:eastAsia="Times New Roman" w:hAnsi="Times New Roman" w:cs="Times New Roman"/>
                <w:color w:val="111115"/>
                <w:sz w:val="24"/>
                <w:szCs w:val="24"/>
                <w:lang w:eastAsia="ru-RU"/>
              </w:rPr>
            </w:pP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план</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факт</w:t>
            </w:r>
          </w:p>
        </w:tc>
        <w:tc>
          <w:tcPr>
            <w:tcW w:w="6482" w:type="dxa"/>
            <w:vMerge/>
            <w:tcBorders>
              <w:top w:val="single" w:sz="8" w:space="0" w:color="000000"/>
              <w:left w:val="nil"/>
              <w:bottom w:val="single" w:sz="8" w:space="0" w:color="000000"/>
              <w:right w:val="single" w:sz="8" w:space="0" w:color="000000"/>
            </w:tcBorders>
            <w:shd w:val="clear" w:color="auto" w:fill="FFFFFF"/>
            <w:vAlign w:val="center"/>
            <w:hideMark/>
          </w:tcPr>
          <w:p w:rsidR="00120EE8" w:rsidRPr="00120EE8" w:rsidRDefault="00120EE8" w:rsidP="00120EE8">
            <w:pPr>
              <w:spacing w:after="0" w:line="240" w:lineRule="auto"/>
              <w:jc w:val="both"/>
              <w:rPr>
                <w:rFonts w:ascii="Times New Roman" w:eastAsia="Times New Roman" w:hAnsi="Times New Roman" w:cs="Times New Roman"/>
                <w:color w:val="111115"/>
                <w:sz w:val="24"/>
                <w:szCs w:val="24"/>
                <w:lang w:eastAsia="ru-RU"/>
              </w:rPr>
            </w:pPr>
          </w:p>
        </w:tc>
        <w:tc>
          <w:tcPr>
            <w:tcW w:w="1138" w:type="dxa"/>
            <w:vMerge/>
            <w:tcBorders>
              <w:top w:val="single" w:sz="8" w:space="0" w:color="000000"/>
              <w:left w:val="nil"/>
              <w:bottom w:val="single" w:sz="8" w:space="0" w:color="000000"/>
              <w:right w:val="single" w:sz="8" w:space="0" w:color="000000"/>
            </w:tcBorders>
            <w:shd w:val="clear" w:color="auto" w:fill="FFFFFF"/>
            <w:vAlign w:val="center"/>
            <w:hideMark/>
          </w:tcPr>
          <w:p w:rsidR="00120EE8" w:rsidRPr="00120EE8" w:rsidRDefault="00120EE8" w:rsidP="00120EE8">
            <w:pPr>
              <w:spacing w:after="0" w:line="240" w:lineRule="auto"/>
              <w:jc w:val="both"/>
              <w:rPr>
                <w:rFonts w:ascii="Times New Roman" w:eastAsia="Times New Roman" w:hAnsi="Times New Roman" w:cs="Times New Roman"/>
                <w:color w:val="111115"/>
                <w:sz w:val="24"/>
                <w:szCs w:val="24"/>
                <w:lang w:eastAsia="ru-RU"/>
              </w:rPr>
            </w:pPr>
          </w:p>
        </w:tc>
        <w:tc>
          <w:tcPr>
            <w:tcW w:w="3249" w:type="dxa"/>
            <w:vMerge/>
            <w:tcBorders>
              <w:top w:val="single" w:sz="8" w:space="0" w:color="000000"/>
              <w:left w:val="nil"/>
              <w:bottom w:val="single" w:sz="8" w:space="0" w:color="auto"/>
              <w:right w:val="single" w:sz="8" w:space="0" w:color="000000"/>
            </w:tcBorders>
            <w:shd w:val="clear" w:color="auto" w:fill="FFFFFF"/>
            <w:vAlign w:val="center"/>
            <w:hideMark/>
          </w:tcPr>
          <w:p w:rsidR="00120EE8" w:rsidRPr="00120EE8" w:rsidRDefault="00120EE8" w:rsidP="00120EE8">
            <w:pPr>
              <w:spacing w:after="0" w:line="240" w:lineRule="auto"/>
              <w:jc w:val="both"/>
              <w:rPr>
                <w:rFonts w:ascii="Times New Roman" w:eastAsia="Times New Roman" w:hAnsi="Times New Roman" w:cs="Times New Roman"/>
                <w:color w:val="111115"/>
                <w:sz w:val="24"/>
                <w:szCs w:val="24"/>
                <w:lang w:eastAsia="ru-RU"/>
              </w:rPr>
            </w:pPr>
          </w:p>
        </w:tc>
      </w:tr>
      <w:tr w:rsidR="00120EE8" w:rsidRPr="00120EE8" w:rsidTr="00BE0C16">
        <w:trPr>
          <w:trHeight w:val="450"/>
        </w:trPr>
        <w:tc>
          <w:tcPr>
            <w:tcW w:w="13705" w:type="dxa"/>
            <w:gridSpan w:val="6"/>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Тема 1. Первоначальные химические понятия: вещества, свойства веществ,</w:t>
            </w:r>
          </w:p>
          <w:p w:rsidR="00120EE8" w:rsidRPr="00120EE8" w:rsidRDefault="00120EE8" w:rsidP="00120EE8">
            <w:pPr>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химические формулы (4 часа)</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Default="00120EE8" w:rsidP="00120EE8">
            <w:pPr>
              <w:spacing w:after="0" w:line="360" w:lineRule="atLeast"/>
              <w:jc w:val="both"/>
              <w:rPr>
                <w:rFonts w:ascii="Times New Roman" w:eastAsia="Times New Roman" w:hAnsi="Times New Roman" w:cs="Times New Roman"/>
                <w:color w:val="111115"/>
                <w:sz w:val="24"/>
                <w:szCs w:val="24"/>
                <w:bdr w:val="none" w:sz="0" w:space="0" w:color="auto" w:frame="1"/>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BE0C16" w:rsidP="00120EE8">
            <w:pPr>
              <w:spacing w:after="0" w:line="360" w:lineRule="atLeast"/>
              <w:jc w:val="both"/>
              <w:rPr>
                <w:rFonts w:ascii="Times New Roman" w:eastAsia="Times New Roman" w:hAnsi="Times New Roman" w:cs="Times New Roman"/>
                <w:color w:val="111115"/>
                <w:sz w:val="24"/>
                <w:szCs w:val="24"/>
                <w:lang w:eastAsia="ru-RU"/>
              </w:rPr>
            </w:pPr>
            <w:r>
              <w:rPr>
                <w:rFonts w:ascii="Times New Roman" w:eastAsia="Times New Roman" w:hAnsi="Times New Roman" w:cs="Times New Roman"/>
                <w:color w:val="111115"/>
                <w:sz w:val="24"/>
                <w:szCs w:val="24"/>
                <w:bdr w:val="none" w:sz="0" w:space="0" w:color="auto" w:frame="1"/>
                <w:lang w:eastAsia="ru-RU"/>
              </w:rPr>
              <w:t>01.09</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Инструктаж по т.б</w:t>
            </w:r>
            <w:proofErr w:type="gramStart"/>
            <w:r w:rsidRPr="00120EE8">
              <w:rPr>
                <w:rFonts w:ascii="Times New Roman" w:eastAsia="Times New Roman" w:hAnsi="Times New Roman" w:cs="Times New Roman"/>
                <w:color w:val="111115"/>
                <w:sz w:val="24"/>
                <w:szCs w:val="24"/>
                <w:lang w:eastAsia="ru-RU"/>
              </w:rPr>
              <w:t>.В</w:t>
            </w:r>
            <w:proofErr w:type="gramEnd"/>
            <w:r w:rsidRPr="00120EE8">
              <w:rPr>
                <w:rFonts w:ascii="Times New Roman" w:eastAsia="Times New Roman" w:hAnsi="Times New Roman" w:cs="Times New Roman"/>
                <w:color w:val="111115"/>
                <w:sz w:val="24"/>
                <w:szCs w:val="24"/>
                <w:lang w:eastAsia="ru-RU"/>
              </w:rPr>
              <w:t>ведение. Предмет химии. Вещества.</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577"/>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BE0C16">
              <w:rPr>
                <w:rFonts w:ascii="Times New Roman" w:eastAsia="Times New Roman" w:hAnsi="Times New Roman" w:cs="Times New Roman"/>
                <w:color w:val="111115"/>
                <w:sz w:val="24"/>
                <w:szCs w:val="24"/>
                <w:bdr w:val="none" w:sz="0" w:space="0" w:color="auto" w:frame="1"/>
                <w:lang w:eastAsia="ru-RU"/>
              </w:rPr>
              <w:t>08.09</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Знаки химических элементов.</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3</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BE0C16">
              <w:rPr>
                <w:rFonts w:ascii="Times New Roman" w:eastAsia="Times New Roman" w:hAnsi="Times New Roman" w:cs="Times New Roman"/>
                <w:color w:val="111115"/>
                <w:sz w:val="24"/>
                <w:szCs w:val="24"/>
                <w:bdr w:val="none" w:sz="0" w:space="0" w:color="auto" w:frame="1"/>
                <w:lang w:eastAsia="ru-RU"/>
              </w:rPr>
              <w:t>15.09</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Химические формулы. Относительная атомная и молекулярные массы.</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3</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4</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BE0C16">
              <w:rPr>
                <w:rFonts w:ascii="Times New Roman" w:eastAsia="Times New Roman" w:hAnsi="Times New Roman" w:cs="Times New Roman"/>
                <w:color w:val="111115"/>
                <w:sz w:val="24"/>
                <w:szCs w:val="24"/>
                <w:bdr w:val="none" w:sz="0" w:space="0" w:color="auto" w:frame="1"/>
                <w:lang w:eastAsia="ru-RU"/>
              </w:rPr>
              <w:t>22.09</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Решение задач на вычисление молекулярной массы вещества.</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4</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13705" w:type="dxa"/>
            <w:gridSpan w:val="6"/>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Тема 2. Вычисления по химическим формулам. (13 часов)</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lastRenderedPageBreak/>
              <w:t>5</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BE0C16">
              <w:rPr>
                <w:rFonts w:ascii="Times New Roman" w:eastAsia="Times New Roman" w:hAnsi="Times New Roman" w:cs="Times New Roman"/>
                <w:color w:val="111115"/>
                <w:sz w:val="24"/>
                <w:szCs w:val="24"/>
                <w:bdr w:val="none" w:sz="0" w:space="0" w:color="auto" w:frame="1"/>
                <w:lang w:eastAsia="ru-RU"/>
              </w:rPr>
              <w:t>29.09</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Решение задач на вычисление массовой доли элемента в веществе.</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6</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BE0C16">
              <w:rPr>
                <w:rFonts w:ascii="Times New Roman" w:eastAsia="Times New Roman" w:hAnsi="Times New Roman" w:cs="Times New Roman"/>
                <w:color w:val="111115"/>
                <w:sz w:val="24"/>
                <w:szCs w:val="24"/>
                <w:bdr w:val="none" w:sz="0" w:space="0" w:color="auto" w:frame="1"/>
                <w:lang w:eastAsia="ru-RU"/>
              </w:rPr>
              <w:t>06.10</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Решение задач на вычисление массы элемента в образце вещества.</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7</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BE0C16">
              <w:rPr>
                <w:rFonts w:ascii="Times New Roman" w:eastAsia="Times New Roman" w:hAnsi="Times New Roman" w:cs="Times New Roman"/>
                <w:color w:val="111115"/>
                <w:sz w:val="24"/>
                <w:szCs w:val="24"/>
                <w:bdr w:val="none" w:sz="0" w:space="0" w:color="auto" w:frame="1"/>
                <w:lang w:eastAsia="ru-RU"/>
              </w:rPr>
              <w:t>13.10</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Решение задач на определение формулы вещества по массовым долям элементов, входящих в состав соединения.</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3</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8</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BE0C16">
              <w:rPr>
                <w:rFonts w:ascii="Times New Roman" w:eastAsia="Times New Roman" w:hAnsi="Times New Roman" w:cs="Times New Roman"/>
                <w:color w:val="111115"/>
                <w:sz w:val="24"/>
                <w:szCs w:val="24"/>
                <w:bdr w:val="none" w:sz="0" w:space="0" w:color="auto" w:frame="1"/>
                <w:lang w:eastAsia="ru-RU"/>
              </w:rPr>
              <w:t>20.10</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Массовые отношения элементов в соединении. Нахождение формулы вещества по известным массовым отношениям элементов.</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4</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9</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BE0C16">
              <w:rPr>
                <w:rFonts w:ascii="Times New Roman" w:eastAsia="Times New Roman" w:hAnsi="Times New Roman" w:cs="Times New Roman"/>
                <w:color w:val="111115"/>
                <w:sz w:val="24"/>
                <w:szCs w:val="24"/>
                <w:bdr w:val="none" w:sz="0" w:space="0" w:color="auto" w:frame="1"/>
                <w:lang w:eastAsia="ru-RU"/>
              </w:rPr>
              <w:t>27.10</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Проверочная работа №1</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5</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10</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BE0C16">
              <w:rPr>
                <w:rFonts w:ascii="Times New Roman" w:eastAsia="Times New Roman" w:hAnsi="Times New Roman" w:cs="Times New Roman"/>
                <w:color w:val="111115"/>
                <w:sz w:val="24"/>
                <w:szCs w:val="24"/>
                <w:bdr w:val="none" w:sz="0" w:space="0" w:color="auto" w:frame="1"/>
                <w:lang w:eastAsia="ru-RU"/>
              </w:rPr>
              <w:t>10.11</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Типы химических связей</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6</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11</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BE0C16">
              <w:rPr>
                <w:rFonts w:ascii="Times New Roman" w:eastAsia="Times New Roman" w:hAnsi="Times New Roman" w:cs="Times New Roman"/>
                <w:color w:val="111115"/>
                <w:sz w:val="24"/>
                <w:szCs w:val="24"/>
                <w:bdr w:val="none" w:sz="0" w:space="0" w:color="auto" w:frame="1"/>
                <w:lang w:eastAsia="ru-RU"/>
              </w:rPr>
              <w:t>17.11</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Количество вещества.</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7</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12</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BE0C16">
              <w:rPr>
                <w:rFonts w:ascii="Times New Roman" w:eastAsia="Times New Roman" w:hAnsi="Times New Roman" w:cs="Times New Roman"/>
                <w:color w:val="111115"/>
                <w:sz w:val="24"/>
                <w:szCs w:val="24"/>
                <w:bdr w:val="none" w:sz="0" w:space="0" w:color="auto" w:frame="1"/>
                <w:lang w:eastAsia="ru-RU"/>
              </w:rPr>
              <w:t>24.11</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Вычисление количества вещества и числа атомов элементов, входящих в состав соединения.</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8</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13</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BE0C16">
              <w:rPr>
                <w:rFonts w:ascii="Times New Roman" w:eastAsia="Times New Roman" w:hAnsi="Times New Roman" w:cs="Times New Roman"/>
                <w:color w:val="111115"/>
                <w:sz w:val="24"/>
                <w:szCs w:val="24"/>
                <w:bdr w:val="none" w:sz="0" w:space="0" w:color="auto" w:frame="1"/>
                <w:lang w:eastAsia="ru-RU"/>
              </w:rPr>
              <w:t>01.12</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Вычисление массы элемента, входящего в состав образца вещества известной массы.</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9</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14</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BE0C16">
              <w:rPr>
                <w:rFonts w:ascii="Times New Roman" w:eastAsia="Times New Roman" w:hAnsi="Times New Roman" w:cs="Times New Roman"/>
                <w:color w:val="111115"/>
                <w:sz w:val="24"/>
                <w:szCs w:val="24"/>
                <w:bdr w:val="none" w:sz="0" w:space="0" w:color="auto" w:frame="1"/>
                <w:lang w:eastAsia="ru-RU"/>
              </w:rPr>
              <w:t>08.12</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xml:space="preserve">Закон Авогадро. Вычисление объёма известного количества вещества, 27занимаемого им </w:t>
            </w:r>
            <w:proofErr w:type="gramStart"/>
            <w:r w:rsidRPr="00120EE8">
              <w:rPr>
                <w:rFonts w:ascii="Times New Roman" w:eastAsia="Times New Roman" w:hAnsi="Times New Roman" w:cs="Times New Roman"/>
                <w:color w:val="111115"/>
                <w:sz w:val="24"/>
                <w:szCs w:val="24"/>
                <w:lang w:eastAsia="ru-RU"/>
              </w:rPr>
              <w:t>при</w:t>
            </w:r>
            <w:proofErr w:type="gramEnd"/>
            <w:r w:rsidRPr="00120EE8">
              <w:rPr>
                <w:rFonts w:ascii="Times New Roman" w:eastAsia="Times New Roman" w:hAnsi="Times New Roman" w:cs="Times New Roman"/>
                <w:color w:val="111115"/>
                <w:sz w:val="24"/>
                <w:szCs w:val="24"/>
                <w:lang w:eastAsia="ru-RU"/>
              </w:rPr>
              <w:t xml:space="preserve"> н.у.</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10</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15</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BE0C16">
              <w:rPr>
                <w:rFonts w:ascii="Times New Roman" w:eastAsia="Times New Roman" w:hAnsi="Times New Roman" w:cs="Times New Roman"/>
                <w:color w:val="111115"/>
                <w:sz w:val="24"/>
                <w:szCs w:val="24"/>
                <w:bdr w:val="none" w:sz="0" w:space="0" w:color="auto" w:frame="1"/>
                <w:lang w:eastAsia="ru-RU"/>
              </w:rPr>
              <w:t>15.12</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xml:space="preserve">Вычисление относительной плотности одного газа </w:t>
            </w:r>
            <w:proofErr w:type="gramStart"/>
            <w:r w:rsidRPr="00120EE8">
              <w:rPr>
                <w:rFonts w:ascii="Times New Roman" w:eastAsia="Times New Roman" w:hAnsi="Times New Roman" w:cs="Times New Roman"/>
                <w:color w:val="111115"/>
                <w:sz w:val="24"/>
                <w:szCs w:val="24"/>
                <w:lang w:eastAsia="ru-RU"/>
              </w:rPr>
              <w:t>по другому</w:t>
            </w:r>
            <w:proofErr w:type="gramEnd"/>
            <w:r w:rsidRPr="00120EE8">
              <w:rPr>
                <w:rFonts w:ascii="Times New Roman" w:eastAsia="Times New Roman" w:hAnsi="Times New Roman" w:cs="Times New Roman"/>
                <w:color w:val="111115"/>
                <w:sz w:val="24"/>
                <w:szCs w:val="24"/>
                <w:lang w:eastAsia="ru-RU"/>
              </w:rPr>
              <w:t>.</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11</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16</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BE0C16">
              <w:rPr>
                <w:rFonts w:ascii="Times New Roman" w:eastAsia="Times New Roman" w:hAnsi="Times New Roman" w:cs="Times New Roman"/>
                <w:color w:val="111115"/>
                <w:sz w:val="24"/>
                <w:szCs w:val="24"/>
                <w:bdr w:val="none" w:sz="0" w:space="0" w:color="auto" w:frame="1"/>
                <w:lang w:eastAsia="ru-RU"/>
              </w:rPr>
              <w:t>22.12</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Вычисление молярной массы неизвестного газа.</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12</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17</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BE0C16">
              <w:rPr>
                <w:rFonts w:ascii="Times New Roman" w:eastAsia="Times New Roman" w:hAnsi="Times New Roman" w:cs="Times New Roman"/>
                <w:color w:val="111115"/>
                <w:sz w:val="24"/>
                <w:szCs w:val="24"/>
                <w:bdr w:val="none" w:sz="0" w:space="0" w:color="auto" w:frame="1"/>
                <w:lang w:eastAsia="ru-RU"/>
              </w:rPr>
              <w:t>29.12</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Проверочная работа №2</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13</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13705" w:type="dxa"/>
            <w:gridSpan w:val="6"/>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Тема 3. Химические формулы. Химические реакции.</w:t>
            </w:r>
          </w:p>
          <w:p w:rsidR="00120EE8" w:rsidRPr="00120EE8" w:rsidRDefault="00120EE8" w:rsidP="00120EE8">
            <w:pPr>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Уравнения химических реакций. (18 часов)</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18</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BE0C16">
              <w:rPr>
                <w:rFonts w:ascii="Times New Roman" w:eastAsia="Times New Roman" w:hAnsi="Times New Roman" w:cs="Times New Roman"/>
                <w:color w:val="111115"/>
                <w:sz w:val="24"/>
                <w:szCs w:val="24"/>
                <w:bdr w:val="none" w:sz="0" w:space="0" w:color="auto" w:frame="1"/>
                <w:lang w:eastAsia="ru-RU"/>
              </w:rPr>
              <w:t>12.01</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Степень окисления.</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19</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BE0C16">
              <w:rPr>
                <w:rFonts w:ascii="Times New Roman" w:eastAsia="Times New Roman" w:hAnsi="Times New Roman" w:cs="Times New Roman"/>
                <w:color w:val="111115"/>
                <w:sz w:val="24"/>
                <w:szCs w:val="24"/>
                <w:bdr w:val="none" w:sz="0" w:space="0" w:color="auto" w:frame="1"/>
                <w:lang w:eastAsia="ru-RU"/>
              </w:rPr>
              <w:t>19.01</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Определение степени окисления атомов элемента по формуле соединения.</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20</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BE0C16">
              <w:rPr>
                <w:rFonts w:ascii="Times New Roman" w:eastAsia="Times New Roman" w:hAnsi="Times New Roman" w:cs="Times New Roman"/>
                <w:color w:val="111115"/>
                <w:sz w:val="24"/>
                <w:szCs w:val="24"/>
                <w:bdr w:val="none" w:sz="0" w:space="0" w:color="auto" w:frame="1"/>
                <w:lang w:eastAsia="ru-RU"/>
              </w:rPr>
              <w:t>26.01</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Массовая доля компонентов смеси</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3</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21</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BE0C16">
              <w:rPr>
                <w:rFonts w:ascii="Times New Roman" w:eastAsia="Times New Roman" w:hAnsi="Times New Roman" w:cs="Times New Roman"/>
                <w:color w:val="111115"/>
                <w:sz w:val="24"/>
                <w:szCs w:val="24"/>
                <w:bdr w:val="none" w:sz="0" w:space="0" w:color="auto" w:frame="1"/>
                <w:lang w:eastAsia="ru-RU"/>
              </w:rPr>
              <w:t>02.02</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Объёмная доля компонентов в смеси (растворе)</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4</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22</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BE0C16">
              <w:rPr>
                <w:rFonts w:ascii="Times New Roman" w:eastAsia="Times New Roman" w:hAnsi="Times New Roman" w:cs="Times New Roman"/>
                <w:color w:val="111115"/>
                <w:sz w:val="24"/>
                <w:szCs w:val="24"/>
                <w:bdr w:val="none" w:sz="0" w:space="0" w:color="auto" w:frame="1"/>
                <w:lang w:eastAsia="ru-RU"/>
              </w:rPr>
              <w:t>09.02</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Химические реакции.</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5</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23</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BE0C16">
              <w:rPr>
                <w:rFonts w:ascii="Times New Roman" w:eastAsia="Times New Roman" w:hAnsi="Times New Roman" w:cs="Times New Roman"/>
                <w:color w:val="111115"/>
                <w:sz w:val="24"/>
                <w:szCs w:val="24"/>
                <w:bdr w:val="none" w:sz="0" w:space="0" w:color="auto" w:frame="1"/>
                <w:lang w:eastAsia="ru-RU"/>
              </w:rPr>
              <w:t>16.02</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Уравнения химических реакций.</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6</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24</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195EEF">
              <w:rPr>
                <w:rFonts w:ascii="Times New Roman" w:eastAsia="Times New Roman" w:hAnsi="Times New Roman" w:cs="Times New Roman"/>
                <w:color w:val="111115"/>
                <w:sz w:val="24"/>
                <w:szCs w:val="24"/>
                <w:bdr w:val="none" w:sz="0" w:space="0" w:color="auto" w:frame="1"/>
                <w:lang w:eastAsia="ru-RU"/>
              </w:rPr>
              <w:t>02.03</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Расстановка коэффициентов в уравнениях химических реакциях.</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7</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25</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195EEF">
              <w:rPr>
                <w:rFonts w:ascii="Times New Roman" w:eastAsia="Times New Roman" w:hAnsi="Times New Roman" w:cs="Times New Roman"/>
                <w:color w:val="111115"/>
                <w:sz w:val="24"/>
                <w:szCs w:val="24"/>
                <w:bdr w:val="none" w:sz="0" w:space="0" w:color="auto" w:frame="1"/>
                <w:lang w:eastAsia="ru-RU"/>
              </w:rPr>
              <w:t>09.03</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Типы химических реакций.</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8</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26</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195EEF">
              <w:rPr>
                <w:rFonts w:ascii="Times New Roman" w:eastAsia="Times New Roman" w:hAnsi="Times New Roman" w:cs="Times New Roman"/>
                <w:color w:val="111115"/>
                <w:sz w:val="24"/>
                <w:szCs w:val="24"/>
                <w:bdr w:val="none" w:sz="0" w:space="0" w:color="auto" w:frame="1"/>
                <w:lang w:eastAsia="ru-RU"/>
              </w:rPr>
              <w:t>16.03</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xml:space="preserve">Решение задач на вычисление количества вещества реагентов и продуктов в соответствии с уравнением </w:t>
            </w:r>
            <w:r w:rsidRPr="00120EE8">
              <w:rPr>
                <w:rFonts w:ascii="Times New Roman" w:eastAsia="Times New Roman" w:hAnsi="Times New Roman" w:cs="Times New Roman"/>
                <w:color w:val="111115"/>
                <w:sz w:val="24"/>
                <w:szCs w:val="24"/>
                <w:lang w:eastAsia="ru-RU"/>
              </w:rPr>
              <w:lastRenderedPageBreak/>
              <w:t>химической реакции.</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lastRenderedPageBreak/>
              <w:t>9</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lastRenderedPageBreak/>
              <w:t>27</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195EEF">
              <w:rPr>
                <w:rFonts w:ascii="Times New Roman" w:eastAsia="Times New Roman" w:hAnsi="Times New Roman" w:cs="Times New Roman"/>
                <w:color w:val="111115"/>
                <w:sz w:val="24"/>
                <w:szCs w:val="24"/>
                <w:bdr w:val="none" w:sz="0" w:space="0" w:color="auto" w:frame="1"/>
                <w:lang w:eastAsia="ru-RU"/>
              </w:rPr>
              <w:t>23.03</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xml:space="preserve">Решение задач на вычисление по химическим уравнениям, </w:t>
            </w:r>
            <w:proofErr w:type="gramStart"/>
            <w:r w:rsidRPr="00120EE8">
              <w:rPr>
                <w:rFonts w:ascii="Times New Roman" w:eastAsia="Times New Roman" w:hAnsi="Times New Roman" w:cs="Times New Roman"/>
                <w:color w:val="111115"/>
                <w:sz w:val="24"/>
                <w:szCs w:val="24"/>
                <w:lang w:eastAsia="ru-RU"/>
              </w:rPr>
              <w:t>связанные</w:t>
            </w:r>
            <w:proofErr w:type="gramEnd"/>
            <w:r w:rsidRPr="00120EE8">
              <w:rPr>
                <w:rFonts w:ascii="Times New Roman" w:eastAsia="Times New Roman" w:hAnsi="Times New Roman" w:cs="Times New Roman"/>
                <w:color w:val="111115"/>
                <w:sz w:val="24"/>
                <w:szCs w:val="24"/>
                <w:lang w:eastAsia="ru-RU"/>
              </w:rPr>
              <w:t xml:space="preserve"> с нахождением избытка одного из реагирующих веществ.</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10</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28</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195EEF">
              <w:rPr>
                <w:rFonts w:ascii="Times New Roman" w:eastAsia="Times New Roman" w:hAnsi="Times New Roman" w:cs="Times New Roman"/>
                <w:color w:val="111115"/>
                <w:sz w:val="24"/>
                <w:szCs w:val="24"/>
                <w:bdr w:val="none" w:sz="0" w:space="0" w:color="auto" w:frame="1"/>
                <w:lang w:eastAsia="ru-RU"/>
              </w:rPr>
              <w:t>06.04</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xml:space="preserve">Решение задач на вычисление по химическим уравнениям, </w:t>
            </w:r>
            <w:proofErr w:type="gramStart"/>
            <w:r w:rsidRPr="00120EE8">
              <w:rPr>
                <w:rFonts w:ascii="Times New Roman" w:eastAsia="Times New Roman" w:hAnsi="Times New Roman" w:cs="Times New Roman"/>
                <w:color w:val="111115"/>
                <w:sz w:val="24"/>
                <w:szCs w:val="24"/>
                <w:lang w:eastAsia="ru-RU"/>
              </w:rPr>
              <w:t>связанные</w:t>
            </w:r>
            <w:proofErr w:type="gramEnd"/>
            <w:r w:rsidRPr="00120EE8">
              <w:rPr>
                <w:rFonts w:ascii="Times New Roman" w:eastAsia="Times New Roman" w:hAnsi="Times New Roman" w:cs="Times New Roman"/>
                <w:color w:val="111115"/>
                <w:sz w:val="24"/>
                <w:szCs w:val="24"/>
                <w:lang w:eastAsia="ru-RU"/>
              </w:rPr>
              <w:t xml:space="preserve"> с нахождением избытка одного из реагирующих веществ.</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11</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29</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195EEF">
              <w:rPr>
                <w:rFonts w:ascii="Times New Roman" w:eastAsia="Times New Roman" w:hAnsi="Times New Roman" w:cs="Times New Roman"/>
                <w:color w:val="111115"/>
                <w:sz w:val="24"/>
                <w:szCs w:val="24"/>
                <w:bdr w:val="none" w:sz="0" w:space="0" w:color="auto" w:frame="1"/>
                <w:lang w:eastAsia="ru-RU"/>
              </w:rPr>
              <w:t>13.04</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Вычисление массы одного из участников реакции по известному количеству другого вещества.</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12</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30</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195EEF">
              <w:rPr>
                <w:rFonts w:ascii="Times New Roman" w:eastAsia="Times New Roman" w:hAnsi="Times New Roman" w:cs="Times New Roman"/>
                <w:color w:val="111115"/>
                <w:sz w:val="24"/>
                <w:szCs w:val="24"/>
                <w:bdr w:val="none" w:sz="0" w:space="0" w:color="auto" w:frame="1"/>
                <w:lang w:eastAsia="ru-RU"/>
              </w:rPr>
              <w:t>20.04</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Вычисление массы одного из участников реакции по известной массе другого.</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13</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31</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195EEF">
              <w:rPr>
                <w:rFonts w:ascii="Times New Roman" w:eastAsia="Times New Roman" w:hAnsi="Times New Roman" w:cs="Times New Roman"/>
                <w:color w:val="111115"/>
                <w:sz w:val="24"/>
                <w:szCs w:val="24"/>
                <w:bdr w:val="none" w:sz="0" w:space="0" w:color="auto" w:frame="1"/>
                <w:lang w:eastAsia="ru-RU"/>
              </w:rPr>
              <w:t>27.04</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Вычисление  объёмов газов, участвующих в химических реакциях, по известной массе одного из веществ.</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14</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32</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195EEF">
              <w:rPr>
                <w:rFonts w:ascii="Times New Roman" w:eastAsia="Times New Roman" w:hAnsi="Times New Roman" w:cs="Times New Roman"/>
                <w:color w:val="111115"/>
                <w:sz w:val="24"/>
                <w:szCs w:val="24"/>
                <w:bdr w:val="none" w:sz="0" w:space="0" w:color="auto" w:frame="1"/>
                <w:lang w:eastAsia="ru-RU"/>
              </w:rPr>
              <w:t>04.05</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Вычисление  объёмов газов, участвующих в химических реакциях, по их объёмным отношениям.</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15</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33</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195EEF">
              <w:rPr>
                <w:rFonts w:ascii="Times New Roman" w:eastAsia="Times New Roman" w:hAnsi="Times New Roman" w:cs="Times New Roman"/>
                <w:color w:val="111115"/>
                <w:sz w:val="24"/>
                <w:szCs w:val="24"/>
                <w:bdr w:val="none" w:sz="0" w:space="0" w:color="auto" w:frame="1"/>
                <w:lang w:eastAsia="ru-RU"/>
              </w:rPr>
              <w:t>11.05</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Окислительно-восстановительные реакции.</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16</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34</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195EEF">
              <w:rPr>
                <w:rFonts w:ascii="Times New Roman" w:eastAsia="Times New Roman" w:hAnsi="Times New Roman" w:cs="Times New Roman"/>
                <w:color w:val="111115"/>
                <w:sz w:val="24"/>
                <w:szCs w:val="24"/>
                <w:bdr w:val="none" w:sz="0" w:space="0" w:color="auto" w:frame="1"/>
                <w:lang w:eastAsia="ru-RU"/>
              </w:rPr>
              <w:t>18.05</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Упражнения в  составлении окислительно-восстановительных реакций</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17</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35</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195EEF">
              <w:rPr>
                <w:rFonts w:ascii="Times New Roman" w:eastAsia="Times New Roman" w:hAnsi="Times New Roman" w:cs="Times New Roman"/>
                <w:color w:val="111115"/>
                <w:sz w:val="24"/>
                <w:szCs w:val="24"/>
                <w:bdr w:val="none" w:sz="0" w:space="0" w:color="auto" w:frame="1"/>
                <w:lang w:eastAsia="ru-RU"/>
              </w:rPr>
              <w:t>25.05</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Итоговая работа по курсу «Решение расчётных задач»</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18</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bl>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Количество часов по рабочему плану</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Всего- 35 часов; 1 час в неделю.</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244497" w:rsidRPr="00120EE8" w:rsidRDefault="00244497" w:rsidP="00120EE8">
      <w:pPr>
        <w:jc w:val="both"/>
        <w:rPr>
          <w:rFonts w:ascii="Times New Roman" w:hAnsi="Times New Roman" w:cs="Times New Roman"/>
          <w:sz w:val="24"/>
          <w:szCs w:val="24"/>
        </w:rPr>
      </w:pPr>
    </w:p>
    <w:sectPr w:rsidR="00244497" w:rsidRPr="00120EE8" w:rsidSect="002444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EB2A2B"/>
    <w:multiLevelType w:val="multilevel"/>
    <w:tmpl w:val="73CCF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5CA5196"/>
    <w:multiLevelType w:val="multilevel"/>
    <w:tmpl w:val="3E8E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characterSpacingControl w:val="doNotCompress"/>
  <w:compat/>
  <w:rsids>
    <w:rsidRoot w:val="00120EE8"/>
    <w:rsid w:val="00120EE8"/>
    <w:rsid w:val="00195EEF"/>
    <w:rsid w:val="001A63D4"/>
    <w:rsid w:val="00244497"/>
    <w:rsid w:val="00475775"/>
    <w:rsid w:val="00A32EE1"/>
    <w:rsid w:val="00BE0C16"/>
    <w:rsid w:val="00D26F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49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20E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5"/>
    <w:uiPriority w:val="1"/>
    <w:locked/>
    <w:rsid w:val="00D26FFB"/>
    <w:rPr>
      <w:rFonts w:ascii="Times New Roman" w:hAnsi="Times New Roman" w:cs="Times New Roman"/>
      <w:color w:val="000000"/>
      <w:sz w:val="24"/>
      <w:szCs w:val="24"/>
    </w:rPr>
  </w:style>
  <w:style w:type="paragraph" w:styleId="a5">
    <w:name w:val="No Spacing"/>
    <w:link w:val="a4"/>
    <w:uiPriority w:val="1"/>
    <w:qFormat/>
    <w:rsid w:val="00D26FFB"/>
    <w:pPr>
      <w:widowControl w:val="0"/>
      <w:spacing w:after="0" w:line="240" w:lineRule="auto"/>
    </w:pPr>
    <w:rPr>
      <w:rFonts w:ascii="Times New Roman" w:hAnsi="Times New Roman" w:cs="Times New Roman"/>
      <w:color w:val="000000"/>
      <w:sz w:val="24"/>
      <w:szCs w:val="24"/>
    </w:rPr>
  </w:style>
  <w:style w:type="paragraph" w:styleId="a6">
    <w:name w:val="Balloon Text"/>
    <w:basedOn w:val="a"/>
    <w:link w:val="a7"/>
    <w:uiPriority w:val="99"/>
    <w:semiHidden/>
    <w:unhideWhenUsed/>
    <w:rsid w:val="00D26FF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26FF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54078276">
      <w:bodyDiv w:val="1"/>
      <w:marLeft w:val="0"/>
      <w:marRight w:val="0"/>
      <w:marTop w:val="0"/>
      <w:marBottom w:val="0"/>
      <w:divBdr>
        <w:top w:val="none" w:sz="0" w:space="0" w:color="auto"/>
        <w:left w:val="none" w:sz="0" w:space="0" w:color="auto"/>
        <w:bottom w:val="none" w:sz="0" w:space="0" w:color="auto"/>
        <w:right w:val="none" w:sz="0" w:space="0" w:color="auto"/>
      </w:divBdr>
    </w:div>
    <w:div w:id="173935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2472</Words>
  <Characters>14092</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16531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Ивановна</cp:lastModifiedBy>
  <cp:revision>4</cp:revision>
  <dcterms:created xsi:type="dcterms:W3CDTF">2022-08-23T20:00:00Z</dcterms:created>
  <dcterms:modified xsi:type="dcterms:W3CDTF">2022-09-14T06:53:00Z</dcterms:modified>
</cp:coreProperties>
</file>